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3B" w:rsidRPr="00A33AB0" w:rsidRDefault="00CB043B" w:rsidP="00CB043B">
      <w:pPr>
        <w:jc w:val="center"/>
        <w:rPr>
          <w:rFonts w:ascii="Rotis" w:hAnsi="Rotis" w:cs="Tahoma"/>
          <w:b/>
          <w:u w:val="single"/>
        </w:rPr>
      </w:pPr>
      <w:r>
        <w:rPr>
          <w:rFonts w:ascii="Rotis" w:hAnsi="Rotis" w:cs="Tahoma"/>
          <w:b/>
          <w:u w:val="single"/>
        </w:rPr>
        <w:t>Sportkurse</w:t>
      </w:r>
      <w:r w:rsidRPr="00A33AB0">
        <w:rPr>
          <w:rFonts w:ascii="Rotis" w:hAnsi="Rotis" w:cs="Tahoma"/>
          <w:b/>
          <w:u w:val="single"/>
        </w:rPr>
        <w:t xml:space="preserve"> in der Qualifikationsphase</w:t>
      </w:r>
    </w:p>
    <w:p w:rsidR="00CB043B" w:rsidRDefault="00CB043B" w:rsidP="00CB043B">
      <w:pPr>
        <w:jc w:val="both"/>
        <w:rPr>
          <w:rFonts w:ascii="Rotis" w:hAnsi="Rotis" w:cs="Tahoma"/>
          <w:b/>
          <w:i/>
          <w:szCs w:val="28"/>
          <w:u w:val="single"/>
        </w:rPr>
      </w:pPr>
    </w:p>
    <w:p w:rsidR="00CB043B" w:rsidRPr="00101461" w:rsidRDefault="00CB043B" w:rsidP="00CB043B">
      <w:pPr>
        <w:jc w:val="both"/>
        <w:rPr>
          <w:rFonts w:ascii="Rotis" w:hAnsi="Rotis" w:cs="Tahoma"/>
          <w:b/>
          <w:u w:val="single"/>
        </w:rPr>
      </w:pPr>
      <w:r w:rsidRPr="00101461">
        <w:rPr>
          <w:rFonts w:ascii="Rotis" w:hAnsi="Rotis" w:cs="Tahoma"/>
          <w:b/>
          <w:i/>
          <w:szCs w:val="28"/>
          <w:u w:val="single"/>
        </w:rPr>
        <w:t>Kurs</w:t>
      </w:r>
      <w:r>
        <w:rPr>
          <w:rFonts w:ascii="Rotis" w:hAnsi="Rotis" w:cs="Tahoma"/>
          <w:b/>
          <w:i/>
          <w:szCs w:val="28"/>
          <w:u w:val="single"/>
        </w:rPr>
        <w:t>variante</w:t>
      </w:r>
      <w:r w:rsidRPr="00101461">
        <w:rPr>
          <w:rFonts w:ascii="Rotis" w:hAnsi="Rotis" w:cs="Tahoma"/>
          <w:b/>
          <w:i/>
          <w:szCs w:val="28"/>
          <w:u w:val="single"/>
        </w:rPr>
        <w:t xml:space="preserve"> </w:t>
      </w:r>
      <w:r w:rsidR="00627802">
        <w:rPr>
          <w:rFonts w:ascii="Rotis" w:hAnsi="Rotis" w:cs="Tahoma"/>
          <w:b/>
          <w:i/>
          <w:szCs w:val="28"/>
          <w:u w:val="single"/>
        </w:rPr>
        <w:t>Gymnastik Tanz/ Volleyball</w:t>
      </w:r>
    </w:p>
    <w:p w:rsidR="00CB043B" w:rsidRPr="00A33AB0" w:rsidRDefault="00CB043B" w:rsidP="00CB043B">
      <w:pPr>
        <w:rPr>
          <w:rFonts w:ascii="Rotis" w:hAnsi="Rotis" w:cs="Tahoma"/>
          <w:b/>
          <w:i/>
          <w:sz w:val="22"/>
          <w:szCs w:val="22"/>
        </w:rPr>
      </w:pPr>
    </w:p>
    <w:p w:rsidR="00CB043B" w:rsidRPr="00A33AB0" w:rsidRDefault="00CB043B" w:rsidP="00CB043B">
      <w:pPr>
        <w:rPr>
          <w:rFonts w:ascii="Rotis" w:hAnsi="Rotis" w:cs="Tahoma"/>
          <w:b/>
          <w:sz w:val="22"/>
          <w:szCs w:val="22"/>
        </w:rPr>
      </w:pPr>
      <w:r w:rsidRPr="00A33AB0">
        <w:rPr>
          <w:rFonts w:ascii="Rotis" w:hAnsi="Rotis" w:cs="Tahoma"/>
          <w:b/>
          <w:sz w:val="22"/>
          <w:szCs w:val="22"/>
        </w:rPr>
        <w:t>Profilbildende pädagogischen Perspektiven:</w:t>
      </w:r>
    </w:p>
    <w:p w:rsidR="00CB043B" w:rsidRPr="00CB043B" w:rsidRDefault="00627802" w:rsidP="00CB043B">
      <w:pPr>
        <w:pStyle w:val="Listenabsatz"/>
        <w:numPr>
          <w:ilvl w:val="0"/>
          <w:numId w:val="7"/>
        </w:numPr>
        <w:rPr>
          <w:rFonts w:ascii="Rotis" w:hAnsi="Rotis" w:cs="Tahoma"/>
          <w:bCs/>
          <w:sz w:val="22"/>
          <w:szCs w:val="22"/>
        </w:rPr>
      </w:pPr>
      <w:r>
        <w:rPr>
          <w:rFonts w:ascii="Rotis" w:hAnsi="Rotis" w:cs="Tahoma"/>
          <w:bCs/>
          <w:sz w:val="22"/>
          <w:szCs w:val="22"/>
        </w:rPr>
        <w:t>sich körperlich ausdrücken, Bewegung gestalten (B)</w:t>
      </w:r>
    </w:p>
    <w:p w:rsidR="00CB043B" w:rsidRPr="00CB043B" w:rsidRDefault="00D266D2" w:rsidP="00CB043B">
      <w:pPr>
        <w:pStyle w:val="Listenabsatz"/>
        <w:numPr>
          <w:ilvl w:val="0"/>
          <w:numId w:val="7"/>
        </w:numPr>
        <w:rPr>
          <w:rFonts w:ascii="Rotis" w:hAnsi="Rotis" w:cs="Tahoma"/>
          <w:bCs/>
          <w:sz w:val="22"/>
          <w:szCs w:val="22"/>
        </w:rPr>
      </w:pPr>
      <w:r>
        <w:rPr>
          <w:rFonts w:ascii="Rotis" w:hAnsi="Rotis" w:cs="Tahoma"/>
          <w:bCs/>
          <w:sz w:val="22"/>
          <w:szCs w:val="22"/>
        </w:rPr>
        <w:t xml:space="preserve">kooperieren, </w:t>
      </w:r>
      <w:proofErr w:type="spellStart"/>
      <w:r>
        <w:rPr>
          <w:rFonts w:ascii="Rotis" w:hAnsi="Rotis" w:cs="Tahoma"/>
          <w:bCs/>
          <w:sz w:val="22"/>
          <w:szCs w:val="22"/>
        </w:rPr>
        <w:t>wettkämpfen</w:t>
      </w:r>
      <w:proofErr w:type="spellEnd"/>
      <w:r>
        <w:rPr>
          <w:rFonts w:ascii="Rotis" w:hAnsi="Rotis" w:cs="Tahoma"/>
          <w:bCs/>
          <w:sz w:val="22"/>
          <w:szCs w:val="22"/>
        </w:rPr>
        <w:t xml:space="preserve">, sich verständigen </w:t>
      </w:r>
      <w:r>
        <w:rPr>
          <w:rFonts w:ascii="Rotis" w:hAnsi="Rotis" w:cs="Tahoma" w:hint="eastAsia"/>
          <w:bCs/>
          <w:sz w:val="22"/>
          <w:szCs w:val="22"/>
        </w:rPr>
        <w:t>(E)</w:t>
      </w:r>
    </w:p>
    <w:p w:rsidR="00CB043B" w:rsidRPr="00A33AB0" w:rsidRDefault="00CB043B" w:rsidP="00CB043B">
      <w:pPr>
        <w:ind w:left="360"/>
        <w:rPr>
          <w:rFonts w:ascii="Rotis" w:hAnsi="Rotis" w:cs="Tahoma"/>
          <w:b/>
          <w:bCs/>
          <w:i/>
          <w:sz w:val="22"/>
          <w:szCs w:val="22"/>
        </w:rPr>
      </w:pPr>
    </w:p>
    <w:p w:rsidR="005D2F22" w:rsidRDefault="00CB043B" w:rsidP="005D2F22">
      <w:pPr>
        <w:rPr>
          <w:rFonts w:ascii="Rotis" w:hAnsi="Rotis" w:cs="Tahoma"/>
          <w:b/>
          <w:sz w:val="22"/>
          <w:szCs w:val="22"/>
        </w:rPr>
      </w:pPr>
      <w:r w:rsidRPr="00A33AB0">
        <w:rPr>
          <w:rFonts w:ascii="Rotis" w:hAnsi="Rotis" w:cs="Tahoma"/>
          <w:b/>
          <w:sz w:val="22"/>
          <w:szCs w:val="22"/>
        </w:rPr>
        <w:t>Profilbildende Bewegungsfelder und Sportbereiche:</w:t>
      </w:r>
    </w:p>
    <w:p w:rsidR="0079620A" w:rsidRPr="0079620A" w:rsidRDefault="00CB043B" w:rsidP="005D2F22">
      <w:pPr>
        <w:pStyle w:val="Listenabsatz"/>
        <w:numPr>
          <w:ilvl w:val="0"/>
          <w:numId w:val="12"/>
        </w:numPr>
        <w:rPr>
          <w:rFonts w:ascii="Rotis" w:hAnsi="Rotis" w:cs="Tahoma"/>
          <w:b/>
          <w:sz w:val="22"/>
          <w:szCs w:val="22"/>
        </w:rPr>
      </w:pPr>
      <w:r w:rsidRPr="005D2F22">
        <w:rPr>
          <w:rFonts w:ascii="Rotis" w:hAnsi="Rotis" w:cs="Tahoma"/>
          <w:bCs/>
          <w:sz w:val="22"/>
          <w:szCs w:val="22"/>
        </w:rPr>
        <w:t xml:space="preserve">kontinuierlich: </w:t>
      </w:r>
    </w:p>
    <w:p w:rsidR="0079620A" w:rsidRPr="0079620A" w:rsidRDefault="005D2F22" w:rsidP="0079620A">
      <w:pPr>
        <w:pStyle w:val="Listenabsatz"/>
        <w:numPr>
          <w:ilvl w:val="1"/>
          <w:numId w:val="12"/>
        </w:numPr>
        <w:rPr>
          <w:rFonts w:ascii="Rotis" w:hAnsi="Rotis" w:cs="Tahoma"/>
          <w:b/>
          <w:sz w:val="22"/>
          <w:szCs w:val="22"/>
        </w:rPr>
      </w:pPr>
      <w:r w:rsidRPr="005D2F22">
        <w:rPr>
          <w:rFonts w:ascii="Rotis" w:hAnsi="Rotis" w:cs="Tahoma"/>
          <w:bCs/>
          <w:i/>
          <w:sz w:val="22"/>
          <w:szCs w:val="22"/>
        </w:rPr>
        <w:t>Gestalten, Tanzen, Darstellen – Gymnastik/Tanz Bewegungskünste (BF/SB6)</w:t>
      </w:r>
    </w:p>
    <w:p w:rsidR="0079620A" w:rsidRPr="0079620A" w:rsidRDefault="00CB043B" w:rsidP="00D7313C">
      <w:pPr>
        <w:pStyle w:val="Listenabsatz"/>
        <w:numPr>
          <w:ilvl w:val="0"/>
          <w:numId w:val="12"/>
        </w:numPr>
        <w:autoSpaceDE w:val="0"/>
        <w:autoSpaceDN w:val="0"/>
        <w:adjustRightInd w:val="0"/>
        <w:rPr>
          <w:rFonts w:ascii="Rotis" w:hAnsi="Rotis" w:cs="Tahoma"/>
          <w:bCs/>
          <w:i/>
          <w:sz w:val="22"/>
          <w:szCs w:val="22"/>
        </w:rPr>
      </w:pPr>
      <w:r w:rsidRPr="005D2F22">
        <w:rPr>
          <w:rFonts w:ascii="Rotis" w:hAnsi="Rotis" w:cs="Tahoma"/>
          <w:bCs/>
          <w:sz w:val="22"/>
          <w:szCs w:val="22"/>
        </w:rPr>
        <w:t xml:space="preserve">Weiterer (verbindlicher) Inhaltsbereich wahlweise aus: </w:t>
      </w:r>
    </w:p>
    <w:p w:rsidR="00D7313C" w:rsidRDefault="005D2F22" w:rsidP="0079620A">
      <w:pPr>
        <w:pStyle w:val="Listenabsatz"/>
        <w:numPr>
          <w:ilvl w:val="1"/>
          <w:numId w:val="12"/>
        </w:numPr>
        <w:autoSpaceDE w:val="0"/>
        <w:autoSpaceDN w:val="0"/>
        <w:adjustRightInd w:val="0"/>
        <w:rPr>
          <w:rFonts w:ascii="Rotis" w:hAnsi="Rotis" w:cs="Tahoma"/>
          <w:bCs/>
          <w:i/>
          <w:sz w:val="22"/>
          <w:szCs w:val="22"/>
        </w:rPr>
      </w:pPr>
      <w:r w:rsidRPr="00D7313C">
        <w:rPr>
          <w:rFonts w:ascii="Rotis" w:hAnsi="Rotis" w:cs="Tahoma"/>
          <w:bCs/>
          <w:i/>
          <w:sz w:val="22"/>
          <w:szCs w:val="22"/>
        </w:rPr>
        <w:t>Den Körper wahrnehmen und Bewegungsfähigkeiten ausprägen</w:t>
      </w:r>
    </w:p>
    <w:p w:rsidR="0079620A" w:rsidRDefault="00D266D2" w:rsidP="00D7313C">
      <w:pPr>
        <w:pStyle w:val="Listenabsatz"/>
        <w:numPr>
          <w:ilvl w:val="0"/>
          <w:numId w:val="12"/>
        </w:numPr>
        <w:autoSpaceDE w:val="0"/>
        <w:autoSpaceDN w:val="0"/>
        <w:adjustRightInd w:val="0"/>
        <w:rPr>
          <w:rFonts w:ascii="Rotis" w:hAnsi="Rotis" w:cs="Tahoma"/>
          <w:bCs/>
          <w:i/>
          <w:sz w:val="22"/>
          <w:szCs w:val="22"/>
        </w:rPr>
      </w:pPr>
      <w:r w:rsidRPr="00D7313C">
        <w:rPr>
          <w:rFonts w:ascii="Rotis" w:hAnsi="Rotis" w:cs="Tahoma"/>
          <w:bCs/>
          <w:i/>
          <w:sz w:val="22"/>
          <w:szCs w:val="22"/>
        </w:rPr>
        <w:t>Spielen in un</w:t>
      </w:r>
      <w:bookmarkStart w:id="0" w:name="_GoBack"/>
      <w:bookmarkEnd w:id="0"/>
      <w:r w:rsidRPr="00D7313C">
        <w:rPr>
          <w:rFonts w:ascii="Rotis" w:hAnsi="Rotis" w:cs="Tahoma"/>
          <w:bCs/>
          <w:i/>
          <w:sz w:val="22"/>
          <w:szCs w:val="22"/>
        </w:rPr>
        <w:t>d mit Regelstrukturen (BF/SB7)</w:t>
      </w:r>
      <w:r w:rsidR="00D7313C">
        <w:rPr>
          <w:rFonts w:ascii="Rotis" w:hAnsi="Rotis" w:cs="Tahoma"/>
          <w:bCs/>
          <w:i/>
          <w:sz w:val="22"/>
          <w:szCs w:val="22"/>
        </w:rPr>
        <w:t xml:space="preserve"> </w:t>
      </w:r>
    </w:p>
    <w:p w:rsidR="00CB043B" w:rsidRPr="0079620A" w:rsidRDefault="00CB043B" w:rsidP="0079620A">
      <w:pPr>
        <w:pStyle w:val="Listenabsatz"/>
        <w:numPr>
          <w:ilvl w:val="1"/>
          <w:numId w:val="12"/>
        </w:numPr>
        <w:autoSpaceDE w:val="0"/>
        <w:autoSpaceDN w:val="0"/>
        <w:adjustRightInd w:val="0"/>
        <w:rPr>
          <w:rFonts w:ascii="Rotis" w:hAnsi="Rotis" w:cs="Tahoma"/>
          <w:bCs/>
          <w:i/>
          <w:sz w:val="22"/>
          <w:szCs w:val="22"/>
        </w:rPr>
      </w:pPr>
      <w:r w:rsidRPr="00D7313C">
        <w:rPr>
          <w:rFonts w:ascii="Rotis" w:hAnsi="Rotis" w:cs="Tahoma"/>
          <w:bCs/>
          <w:sz w:val="22"/>
          <w:szCs w:val="22"/>
        </w:rPr>
        <w:t xml:space="preserve">Verbindlich: </w:t>
      </w:r>
      <w:r w:rsidR="00D266D2" w:rsidRPr="00D7313C">
        <w:rPr>
          <w:rFonts w:ascii="Rotis" w:hAnsi="Rotis" w:cs="Tahoma"/>
          <w:b/>
          <w:bCs/>
          <w:sz w:val="22"/>
          <w:szCs w:val="22"/>
        </w:rPr>
        <w:t>Volleyball</w:t>
      </w:r>
    </w:p>
    <w:p w:rsidR="0079620A" w:rsidRPr="00D7313C" w:rsidRDefault="0079620A" w:rsidP="0079620A">
      <w:pPr>
        <w:pStyle w:val="Listenabsatz"/>
        <w:autoSpaceDE w:val="0"/>
        <w:autoSpaceDN w:val="0"/>
        <w:adjustRightInd w:val="0"/>
        <w:ind w:left="1440"/>
        <w:rPr>
          <w:rFonts w:ascii="Rotis" w:hAnsi="Rotis" w:cs="Tahoma"/>
          <w:bCs/>
          <w:i/>
          <w:sz w:val="22"/>
          <w:szCs w:val="22"/>
        </w:rPr>
      </w:pPr>
    </w:p>
    <w:p w:rsidR="00D7313C" w:rsidRPr="00D7313C" w:rsidRDefault="00D7313C" w:rsidP="00D7313C">
      <w:pPr>
        <w:pStyle w:val="Listenabsatz"/>
        <w:autoSpaceDE w:val="0"/>
        <w:autoSpaceDN w:val="0"/>
        <w:adjustRightInd w:val="0"/>
        <w:rPr>
          <w:rFonts w:ascii="Rotis" w:hAnsi="Rotis" w:cs="Tahoma"/>
          <w:bCs/>
          <w:i/>
          <w:sz w:val="22"/>
          <w:szCs w:val="22"/>
        </w:rPr>
      </w:pP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337"/>
        <w:gridCol w:w="4034"/>
      </w:tblGrid>
      <w:tr w:rsidR="00CB043B" w:rsidRPr="00101461" w:rsidTr="0079620A">
        <w:tc>
          <w:tcPr>
            <w:tcW w:w="2905" w:type="dxa"/>
            <w:shd w:val="pct30" w:color="auto" w:fill="auto"/>
          </w:tcPr>
          <w:p w:rsidR="00CB043B" w:rsidRPr="00101461" w:rsidRDefault="00CB043B" w:rsidP="0079620A">
            <w:pPr>
              <w:rPr>
                <w:rFonts w:ascii="Rotis" w:hAnsi="Rotis" w:cs="Tahoma"/>
                <w:sz w:val="20"/>
              </w:rPr>
            </w:pPr>
            <w:r w:rsidRPr="00101461">
              <w:rPr>
                <w:rFonts w:ascii="Rotis" w:hAnsi="Rotis" w:cs="Tahoma"/>
                <w:b/>
                <w:sz w:val="20"/>
                <w:u w:val="single"/>
              </w:rPr>
              <w:t>Pädagogische Perspektiven</w:t>
            </w:r>
            <w:r>
              <w:rPr>
                <w:rFonts w:ascii="Rotis" w:hAnsi="Rotis" w:cs="Tahoma"/>
                <w:b/>
                <w:sz w:val="20"/>
                <w:u w:val="single"/>
              </w:rPr>
              <w:t>:</w:t>
            </w:r>
          </w:p>
          <w:p w:rsidR="00CB043B" w:rsidRDefault="00CB043B" w:rsidP="0079620A">
            <w:pPr>
              <w:rPr>
                <w:rFonts w:ascii="Rotis" w:hAnsi="Rotis" w:cs="Tahoma"/>
                <w:b/>
                <w:sz w:val="20"/>
                <w:szCs w:val="18"/>
              </w:rPr>
            </w:pPr>
            <w:r w:rsidRPr="00101461">
              <w:rPr>
                <w:rFonts w:ascii="Rotis" w:hAnsi="Rotis" w:cs="Tahoma"/>
                <w:sz w:val="20"/>
                <w:szCs w:val="18"/>
              </w:rPr>
              <w:t xml:space="preserve">- </w:t>
            </w:r>
            <w:r w:rsidRPr="00101461">
              <w:rPr>
                <w:rFonts w:ascii="Rotis" w:hAnsi="Rotis" w:cs="Tahoma"/>
                <w:b/>
                <w:sz w:val="20"/>
                <w:szCs w:val="18"/>
              </w:rPr>
              <w:t xml:space="preserve">zwei sind profilbildend und </w:t>
            </w:r>
            <w:r>
              <w:rPr>
                <w:rFonts w:ascii="Rotis" w:hAnsi="Rotis" w:cs="Tahoma"/>
                <w:b/>
                <w:sz w:val="20"/>
                <w:szCs w:val="18"/>
              </w:rPr>
              <w:t xml:space="preserve">  </w:t>
            </w:r>
          </w:p>
          <w:p w:rsidR="00CB043B" w:rsidRDefault="00CB043B" w:rsidP="0079620A">
            <w:pPr>
              <w:rPr>
                <w:rFonts w:ascii="Rotis" w:hAnsi="Rotis" w:cs="Tahoma"/>
                <w:b/>
                <w:sz w:val="20"/>
                <w:szCs w:val="18"/>
              </w:rPr>
            </w:pPr>
            <w:r>
              <w:rPr>
                <w:rFonts w:ascii="Rotis" w:hAnsi="Rotis" w:cs="Tahoma"/>
                <w:b/>
                <w:sz w:val="20"/>
                <w:szCs w:val="18"/>
              </w:rPr>
              <w:t xml:space="preserve">  </w:t>
            </w:r>
            <w:r w:rsidRPr="00101461">
              <w:rPr>
                <w:rFonts w:ascii="Rotis" w:hAnsi="Rotis" w:cs="Tahoma"/>
                <w:b/>
                <w:sz w:val="20"/>
                <w:szCs w:val="18"/>
              </w:rPr>
              <w:t xml:space="preserve">somit in jedem Kurshalbjahr </w:t>
            </w:r>
            <w:r>
              <w:rPr>
                <w:rFonts w:ascii="Rotis" w:hAnsi="Rotis" w:cs="Tahoma"/>
                <w:b/>
                <w:sz w:val="20"/>
                <w:szCs w:val="18"/>
              </w:rPr>
              <w:t xml:space="preserve"> </w:t>
            </w:r>
          </w:p>
          <w:p w:rsidR="00CB043B" w:rsidRPr="00101461" w:rsidRDefault="00CB043B" w:rsidP="0079620A">
            <w:pPr>
              <w:rPr>
                <w:rFonts w:ascii="Rotis" w:hAnsi="Rotis" w:cs="Tahoma"/>
                <w:b/>
                <w:sz w:val="20"/>
                <w:szCs w:val="18"/>
              </w:rPr>
            </w:pPr>
            <w:r>
              <w:rPr>
                <w:rFonts w:ascii="Rotis" w:hAnsi="Rotis" w:cs="Tahoma"/>
                <w:b/>
                <w:sz w:val="20"/>
                <w:szCs w:val="18"/>
              </w:rPr>
              <w:t xml:space="preserve">  </w:t>
            </w:r>
            <w:r w:rsidRPr="00101461">
              <w:rPr>
                <w:rFonts w:ascii="Rotis" w:hAnsi="Rotis" w:cs="Tahoma"/>
                <w:b/>
                <w:sz w:val="20"/>
                <w:szCs w:val="18"/>
              </w:rPr>
              <w:t>zu berücksichtigen</w:t>
            </w:r>
          </w:p>
          <w:p w:rsidR="00CB043B" w:rsidRDefault="00CB043B" w:rsidP="0079620A">
            <w:pPr>
              <w:rPr>
                <w:rFonts w:ascii="Rotis" w:hAnsi="Rotis" w:cs="Tahoma"/>
                <w:b/>
                <w:sz w:val="20"/>
                <w:szCs w:val="18"/>
              </w:rPr>
            </w:pPr>
            <w:r w:rsidRPr="00101461">
              <w:rPr>
                <w:rFonts w:ascii="Rotis" w:hAnsi="Rotis" w:cs="Tahoma"/>
                <w:b/>
                <w:sz w:val="20"/>
                <w:szCs w:val="18"/>
              </w:rPr>
              <w:t xml:space="preserve">- alle weiteren sind in der </w:t>
            </w:r>
          </w:p>
          <w:p w:rsidR="00CB043B" w:rsidRPr="00101461" w:rsidRDefault="00CB043B" w:rsidP="0079620A">
            <w:pPr>
              <w:rPr>
                <w:rFonts w:ascii="Rotis" w:hAnsi="Rotis" w:cs="Tahoma"/>
                <w:b/>
                <w:sz w:val="20"/>
                <w:szCs w:val="18"/>
              </w:rPr>
            </w:pPr>
            <w:r>
              <w:rPr>
                <w:rFonts w:ascii="Rotis" w:hAnsi="Rotis" w:cs="Tahoma"/>
                <w:b/>
                <w:sz w:val="20"/>
                <w:szCs w:val="18"/>
              </w:rPr>
              <w:t xml:space="preserve"> </w:t>
            </w:r>
            <w:r w:rsidRPr="00101461">
              <w:rPr>
                <w:rFonts w:ascii="Rotis" w:hAnsi="Rotis" w:cs="Tahoma"/>
                <w:b/>
                <w:sz w:val="20"/>
                <w:szCs w:val="18"/>
              </w:rPr>
              <w:t xml:space="preserve">Qualifikationsphase zu </w:t>
            </w:r>
          </w:p>
          <w:p w:rsidR="00CB043B" w:rsidRPr="00101461" w:rsidRDefault="00CB043B" w:rsidP="0079620A">
            <w:pPr>
              <w:rPr>
                <w:rFonts w:ascii="Rotis" w:hAnsi="Rotis" w:cs="Tahoma"/>
                <w:sz w:val="20"/>
              </w:rPr>
            </w:pPr>
            <w:r>
              <w:rPr>
                <w:rFonts w:ascii="Rotis" w:hAnsi="Rotis" w:cs="Tahoma"/>
                <w:b/>
                <w:sz w:val="20"/>
                <w:szCs w:val="18"/>
              </w:rPr>
              <w:t xml:space="preserve"> </w:t>
            </w:r>
            <w:r w:rsidRPr="00101461">
              <w:rPr>
                <w:rFonts w:ascii="Rotis" w:hAnsi="Rotis" w:cs="Tahoma"/>
                <w:b/>
                <w:sz w:val="20"/>
                <w:szCs w:val="18"/>
              </w:rPr>
              <w:t>berücksichtigen</w:t>
            </w:r>
            <w:r w:rsidRPr="00101461">
              <w:rPr>
                <w:rFonts w:ascii="Rotis" w:hAnsi="Rotis" w:cs="Tahoma"/>
                <w:b/>
                <w:sz w:val="20"/>
              </w:rPr>
              <w:t xml:space="preserve">  </w:t>
            </w:r>
          </w:p>
        </w:tc>
        <w:tc>
          <w:tcPr>
            <w:tcW w:w="3337" w:type="dxa"/>
            <w:shd w:val="pct30" w:color="auto" w:fill="auto"/>
          </w:tcPr>
          <w:p w:rsidR="00CB043B" w:rsidRPr="00101461" w:rsidRDefault="00CB043B" w:rsidP="0079620A">
            <w:pPr>
              <w:rPr>
                <w:rFonts w:ascii="Rotis" w:hAnsi="Rotis" w:cs="Tahoma"/>
                <w:b/>
                <w:sz w:val="20"/>
              </w:rPr>
            </w:pPr>
            <w:r>
              <w:rPr>
                <w:rFonts w:ascii="Rotis" w:hAnsi="Rotis" w:cs="Tahoma"/>
                <w:b/>
                <w:sz w:val="20"/>
                <w:u w:val="single"/>
              </w:rPr>
              <w:t>G</w:t>
            </w:r>
            <w:r w:rsidRPr="00101461">
              <w:rPr>
                <w:rFonts w:ascii="Rotis" w:hAnsi="Rotis" w:cs="Tahoma"/>
                <w:b/>
                <w:sz w:val="20"/>
                <w:u w:val="single"/>
              </w:rPr>
              <w:t>rundlegende und profilbildende Bewegungsfelder</w:t>
            </w:r>
            <w:r>
              <w:rPr>
                <w:rFonts w:ascii="Rotis" w:hAnsi="Rotis" w:cs="Tahoma"/>
                <w:b/>
                <w:sz w:val="20"/>
                <w:u w:val="single"/>
              </w:rPr>
              <w:t>:</w:t>
            </w:r>
          </w:p>
          <w:p w:rsidR="00CB043B" w:rsidRPr="00101461" w:rsidRDefault="00CB043B" w:rsidP="0079620A">
            <w:pPr>
              <w:rPr>
                <w:rFonts w:ascii="Rotis" w:hAnsi="Rotis" w:cs="Tahoma"/>
                <w:b/>
                <w:sz w:val="20"/>
                <w:szCs w:val="18"/>
              </w:rPr>
            </w:pPr>
            <w:r w:rsidRPr="00101461">
              <w:rPr>
                <w:rFonts w:ascii="Rotis" w:hAnsi="Rotis" w:cs="Tahoma"/>
                <w:b/>
                <w:sz w:val="20"/>
                <w:szCs w:val="18"/>
              </w:rPr>
              <w:t>- mindestens 2 sind obligatorisch</w:t>
            </w:r>
          </w:p>
          <w:p w:rsidR="00CB043B" w:rsidRPr="00101461" w:rsidRDefault="00CB043B" w:rsidP="0079620A">
            <w:pPr>
              <w:rPr>
                <w:rFonts w:ascii="Rotis" w:hAnsi="Rotis" w:cs="Tahoma"/>
                <w:b/>
                <w:sz w:val="20"/>
                <w:szCs w:val="18"/>
              </w:rPr>
            </w:pPr>
            <w:r w:rsidRPr="00101461">
              <w:rPr>
                <w:rFonts w:ascii="Rotis" w:hAnsi="Rotis" w:cs="Tahoma"/>
                <w:b/>
                <w:sz w:val="20"/>
                <w:szCs w:val="18"/>
              </w:rPr>
              <w:t xml:space="preserve">- beide sind in jedem Kurshalbjahr </w:t>
            </w:r>
          </w:p>
          <w:p w:rsidR="00CB043B" w:rsidRPr="00101461" w:rsidRDefault="00CB043B" w:rsidP="0079620A">
            <w:pPr>
              <w:rPr>
                <w:rFonts w:ascii="Rotis" w:hAnsi="Rotis" w:cs="Tahoma"/>
                <w:sz w:val="20"/>
              </w:rPr>
            </w:pPr>
            <w:r w:rsidRPr="00101461">
              <w:rPr>
                <w:rFonts w:ascii="Rotis" w:hAnsi="Rotis" w:cs="Tahoma"/>
                <w:b/>
                <w:sz w:val="20"/>
                <w:szCs w:val="18"/>
              </w:rPr>
              <w:t xml:space="preserve">  zu berücksichtigen.</w:t>
            </w:r>
          </w:p>
        </w:tc>
        <w:tc>
          <w:tcPr>
            <w:tcW w:w="4034" w:type="dxa"/>
            <w:shd w:val="pct30" w:color="auto" w:fill="auto"/>
          </w:tcPr>
          <w:p w:rsidR="00CB043B" w:rsidRPr="00101461" w:rsidRDefault="00CB043B" w:rsidP="0079620A">
            <w:pPr>
              <w:rPr>
                <w:rFonts w:ascii="Rotis" w:hAnsi="Rotis" w:cs="Tahoma"/>
                <w:b/>
                <w:sz w:val="20"/>
                <w:u w:val="single"/>
              </w:rPr>
            </w:pPr>
            <w:r>
              <w:rPr>
                <w:rFonts w:ascii="Rotis" w:hAnsi="Rotis" w:cs="Tahoma"/>
                <w:b/>
                <w:sz w:val="20"/>
                <w:u w:val="single"/>
              </w:rPr>
              <w:t>M</w:t>
            </w:r>
            <w:r w:rsidRPr="00101461">
              <w:rPr>
                <w:rFonts w:ascii="Rotis" w:hAnsi="Rotis" w:cs="Tahoma"/>
                <w:b/>
                <w:sz w:val="20"/>
                <w:u w:val="single"/>
              </w:rPr>
              <w:t>ögliche Unterrichtsvorhaben</w:t>
            </w:r>
            <w:r>
              <w:rPr>
                <w:rFonts w:ascii="Rotis" w:hAnsi="Rotis" w:cs="Tahoma"/>
                <w:b/>
                <w:sz w:val="20"/>
                <w:u w:val="single"/>
              </w:rPr>
              <w:t>:</w:t>
            </w:r>
          </w:p>
          <w:p w:rsidR="00CB043B" w:rsidRPr="00101461" w:rsidRDefault="00CB043B" w:rsidP="0079620A">
            <w:pPr>
              <w:rPr>
                <w:rFonts w:ascii="Rotis" w:hAnsi="Rotis" w:cs="Tahoma"/>
                <w:b/>
                <w:sz w:val="20"/>
                <w:szCs w:val="18"/>
              </w:rPr>
            </w:pPr>
            <w:r w:rsidRPr="00101461">
              <w:rPr>
                <w:rFonts w:ascii="Rotis" w:hAnsi="Rotis" w:cs="Tahoma"/>
                <w:b/>
                <w:sz w:val="20"/>
                <w:szCs w:val="18"/>
              </w:rPr>
              <w:t>- 3 in QI.1 und 3 in QI.2 sind verbindlich</w:t>
            </w:r>
          </w:p>
          <w:p w:rsidR="00CB043B" w:rsidRPr="00101461" w:rsidRDefault="00CB043B" w:rsidP="0079620A">
            <w:pPr>
              <w:rPr>
                <w:rFonts w:ascii="Rotis" w:hAnsi="Rotis" w:cs="Tahoma"/>
                <w:sz w:val="20"/>
              </w:rPr>
            </w:pPr>
            <w:r w:rsidRPr="00101461">
              <w:rPr>
                <w:rFonts w:ascii="Rotis" w:hAnsi="Rotis" w:cs="Tahoma"/>
                <w:b/>
                <w:sz w:val="20"/>
                <w:szCs w:val="18"/>
              </w:rPr>
              <w:t>- ca. 12-15 Std. je Unterrichtsvorhaben</w:t>
            </w:r>
          </w:p>
        </w:tc>
      </w:tr>
      <w:tr w:rsidR="00CB043B" w:rsidRPr="00101461" w:rsidTr="0079620A">
        <w:tc>
          <w:tcPr>
            <w:tcW w:w="10276" w:type="dxa"/>
            <w:gridSpan w:val="3"/>
            <w:shd w:val="pct30" w:color="auto" w:fill="auto"/>
          </w:tcPr>
          <w:p w:rsidR="00CB043B" w:rsidRPr="00101461" w:rsidRDefault="00CB043B" w:rsidP="0079620A">
            <w:pPr>
              <w:jc w:val="center"/>
              <w:rPr>
                <w:rFonts w:ascii="Rotis" w:hAnsi="Rotis" w:cs="Tahoma"/>
                <w:b/>
                <w:sz w:val="20"/>
              </w:rPr>
            </w:pPr>
            <w:r w:rsidRPr="00101461">
              <w:rPr>
                <w:rFonts w:ascii="Rotis" w:hAnsi="Rotis" w:cs="Tahoma"/>
                <w:b/>
                <w:sz w:val="20"/>
              </w:rPr>
              <w:t>Qualifikationsphase I.1</w:t>
            </w:r>
          </w:p>
        </w:tc>
      </w:tr>
      <w:tr w:rsidR="00CB043B" w:rsidRPr="00101461" w:rsidTr="0079620A">
        <w:tc>
          <w:tcPr>
            <w:tcW w:w="2905" w:type="dxa"/>
            <w:shd w:val="pct30" w:color="auto" w:fill="auto"/>
          </w:tcPr>
          <w:p w:rsidR="00D266D2" w:rsidRDefault="00D266D2" w:rsidP="00D266D2">
            <w:pPr>
              <w:rPr>
                <w:rFonts w:ascii="Rotis" w:hAnsi="Rotis" w:cs="Tahoma"/>
                <w:b/>
                <w:sz w:val="20"/>
              </w:rPr>
            </w:pPr>
          </w:p>
          <w:p w:rsidR="00CB043B" w:rsidRPr="00101461" w:rsidRDefault="00421A56" w:rsidP="00D266D2">
            <w:pPr>
              <w:rPr>
                <w:rFonts w:ascii="Rotis" w:hAnsi="Rotis" w:cs="Tahoma"/>
                <w:b/>
                <w:sz w:val="20"/>
              </w:rPr>
            </w:pPr>
            <w:r>
              <w:rPr>
                <w:rFonts w:ascii="Rotis" w:hAnsi="Rotis" w:cs="Tahoma"/>
                <w:b/>
                <w:sz w:val="20"/>
              </w:rPr>
              <w:t>Gesundheit fördern, Gesundheitsbewusstsein entwickeln</w:t>
            </w:r>
          </w:p>
        </w:tc>
        <w:tc>
          <w:tcPr>
            <w:tcW w:w="3337" w:type="dxa"/>
          </w:tcPr>
          <w:p w:rsidR="00CB043B" w:rsidRDefault="00D266D2" w:rsidP="00CB043B">
            <w:pPr>
              <w:tabs>
                <w:tab w:val="left" w:pos="0"/>
              </w:tabs>
              <w:rPr>
                <w:rFonts w:ascii="Rotis" w:hAnsi="Rotis" w:cs="Tahoma"/>
                <w:sz w:val="20"/>
              </w:rPr>
            </w:pPr>
            <w:r>
              <w:rPr>
                <w:rFonts w:ascii="Rotis" w:hAnsi="Rotis" w:cs="Tahoma"/>
                <w:sz w:val="20"/>
              </w:rPr>
              <w:t xml:space="preserve">Gestalten, Tanzen, Darstellen – </w:t>
            </w:r>
            <w:r w:rsidR="00DB1314">
              <w:rPr>
                <w:rFonts w:ascii="Rotis" w:hAnsi="Rotis" w:cs="Tahoma"/>
                <w:sz w:val="20"/>
              </w:rPr>
              <w:t>Gymna</w:t>
            </w:r>
            <w:r w:rsidR="00CB7371">
              <w:rPr>
                <w:rFonts w:ascii="Rotis" w:hAnsi="Rotis" w:cs="Tahoma"/>
                <w:sz w:val="20"/>
              </w:rPr>
              <w:t>s</w:t>
            </w:r>
            <w:r w:rsidR="00DB1314">
              <w:rPr>
                <w:rFonts w:ascii="Rotis" w:hAnsi="Rotis" w:cs="Tahoma"/>
                <w:sz w:val="20"/>
              </w:rPr>
              <w:t>tik/ Tanz, Bewegungskünste</w:t>
            </w:r>
          </w:p>
          <w:p w:rsidR="00D266D2" w:rsidRPr="00D266D2" w:rsidRDefault="00D65AD7" w:rsidP="00CB043B">
            <w:pPr>
              <w:tabs>
                <w:tab w:val="left" w:pos="0"/>
              </w:tabs>
              <w:rPr>
                <w:rFonts w:ascii="Rotis" w:hAnsi="Rotis" w:cs="Tahoma"/>
                <w:i/>
                <w:sz w:val="20"/>
              </w:rPr>
            </w:pPr>
            <w:r>
              <w:rPr>
                <w:rFonts w:ascii="Rotis" w:hAnsi="Rotis" w:cs="Tahoma"/>
                <w:i/>
                <w:sz w:val="20"/>
              </w:rPr>
              <w:t>(selbständige)</w:t>
            </w:r>
            <w:r w:rsidR="00D266D2">
              <w:rPr>
                <w:rFonts w:ascii="Rotis" w:hAnsi="Rotis" w:cs="Tahoma"/>
                <w:i/>
                <w:sz w:val="20"/>
              </w:rPr>
              <w:t xml:space="preserve"> Erarbeitung von grundlegenden Bewegungselementen und Entwicklung einer </w:t>
            </w:r>
            <w:r w:rsidR="00421A56">
              <w:rPr>
                <w:rFonts w:ascii="Rotis" w:hAnsi="Rotis" w:cs="Tahoma"/>
                <w:i/>
                <w:sz w:val="20"/>
              </w:rPr>
              <w:t>Fitness-</w:t>
            </w:r>
            <w:r w:rsidR="00D266D2">
              <w:rPr>
                <w:rFonts w:ascii="Rotis" w:hAnsi="Rotis" w:cs="Tahoma"/>
                <w:i/>
                <w:sz w:val="20"/>
              </w:rPr>
              <w:t>Choreographie in Kleingruppen</w:t>
            </w:r>
            <w:r w:rsidR="00421A56">
              <w:rPr>
                <w:rFonts w:ascii="Rotis" w:hAnsi="Rotis" w:cs="Tahoma"/>
                <w:i/>
                <w:sz w:val="20"/>
              </w:rPr>
              <w:t xml:space="preserve"> mit dem Schwerpunkt auf der Ausdauerbelastung</w:t>
            </w:r>
          </w:p>
        </w:tc>
        <w:tc>
          <w:tcPr>
            <w:tcW w:w="4034" w:type="dxa"/>
          </w:tcPr>
          <w:p w:rsidR="00CB043B" w:rsidRPr="00DB1314" w:rsidRDefault="00CB043B" w:rsidP="0079620A">
            <w:pPr>
              <w:tabs>
                <w:tab w:val="left" w:pos="0"/>
              </w:tabs>
              <w:rPr>
                <w:rFonts w:ascii="Rotis" w:hAnsi="Rotis" w:cs="Tahoma"/>
                <w:i/>
                <w:iCs/>
                <w:sz w:val="20"/>
              </w:rPr>
            </w:pPr>
          </w:p>
          <w:p w:rsidR="00D7313C" w:rsidRDefault="00D7313C" w:rsidP="0079620A">
            <w:pPr>
              <w:tabs>
                <w:tab w:val="left" w:pos="0"/>
              </w:tabs>
              <w:rPr>
                <w:rFonts w:ascii="Rotis" w:hAnsi="Rotis" w:cs="Tahoma"/>
                <w:i/>
                <w:iCs/>
                <w:sz w:val="20"/>
              </w:rPr>
            </w:pPr>
          </w:p>
          <w:p w:rsidR="00CB043B" w:rsidRPr="00DB1314" w:rsidRDefault="00D266D2" w:rsidP="0079620A">
            <w:pPr>
              <w:tabs>
                <w:tab w:val="left" w:pos="0"/>
              </w:tabs>
              <w:rPr>
                <w:rFonts w:ascii="Rotis" w:hAnsi="Rotis" w:cs="Tahoma"/>
                <w:i/>
                <w:iCs/>
                <w:sz w:val="20"/>
              </w:rPr>
            </w:pPr>
            <w:r w:rsidRPr="00DB1314">
              <w:rPr>
                <w:rFonts w:ascii="Rotis" w:hAnsi="Rotis" w:cs="Tahoma"/>
                <w:i/>
                <w:iCs/>
                <w:sz w:val="20"/>
              </w:rPr>
              <w:t>Fitnessgymnastik (z.B. (</w:t>
            </w:r>
            <w:proofErr w:type="spellStart"/>
            <w:r w:rsidRPr="00DB1314">
              <w:rPr>
                <w:rFonts w:ascii="Rotis" w:hAnsi="Rotis" w:cs="Tahoma"/>
                <w:i/>
                <w:iCs/>
                <w:sz w:val="20"/>
              </w:rPr>
              <w:t>Step</w:t>
            </w:r>
            <w:proofErr w:type="spellEnd"/>
            <w:r w:rsidRPr="00DB1314">
              <w:rPr>
                <w:rFonts w:ascii="Rotis" w:hAnsi="Rotis" w:cs="Tahoma"/>
                <w:i/>
                <w:iCs/>
                <w:sz w:val="20"/>
              </w:rPr>
              <w:t xml:space="preserve">-) Aerobic/ </w:t>
            </w:r>
            <w:proofErr w:type="spellStart"/>
            <w:r w:rsidRPr="00DB1314">
              <w:rPr>
                <w:rFonts w:ascii="Rotis" w:hAnsi="Rotis" w:cs="Tahoma"/>
                <w:i/>
                <w:iCs/>
                <w:sz w:val="20"/>
              </w:rPr>
              <w:t>Ballkorobics</w:t>
            </w:r>
            <w:proofErr w:type="spellEnd"/>
            <w:r w:rsidRPr="00DB1314">
              <w:rPr>
                <w:rFonts w:ascii="Rotis" w:hAnsi="Rotis" w:cs="Tahoma"/>
                <w:i/>
                <w:iCs/>
                <w:sz w:val="20"/>
              </w:rPr>
              <w:t xml:space="preserve">/ </w:t>
            </w:r>
            <w:proofErr w:type="spellStart"/>
            <w:r w:rsidRPr="00DB1314">
              <w:rPr>
                <w:rFonts w:ascii="Rotis" w:hAnsi="Rotis" w:cs="Tahoma"/>
                <w:i/>
                <w:iCs/>
                <w:sz w:val="20"/>
              </w:rPr>
              <w:t>Zumba</w:t>
            </w:r>
            <w:proofErr w:type="spellEnd"/>
            <w:r w:rsidRPr="00DB1314">
              <w:rPr>
                <w:rFonts w:ascii="Rotis" w:hAnsi="Rotis" w:cs="Tahoma"/>
                <w:i/>
                <w:iCs/>
                <w:sz w:val="20"/>
              </w:rPr>
              <w:t>)</w:t>
            </w:r>
          </w:p>
          <w:p w:rsidR="00CB043B" w:rsidRPr="00DB1314" w:rsidRDefault="00CB043B" w:rsidP="0079620A">
            <w:pPr>
              <w:tabs>
                <w:tab w:val="left" w:pos="0"/>
              </w:tabs>
              <w:rPr>
                <w:rFonts w:ascii="Rotis" w:hAnsi="Rotis" w:cs="Tahoma"/>
                <w:i/>
                <w:sz w:val="20"/>
              </w:rPr>
            </w:pPr>
            <w:r w:rsidRPr="00DB1314">
              <w:rPr>
                <w:rFonts w:ascii="Rotis" w:hAnsi="Rotis" w:cs="Tahoma"/>
                <w:i/>
                <w:iCs/>
                <w:sz w:val="20"/>
              </w:rPr>
              <w:t xml:space="preserve"> </w:t>
            </w:r>
          </w:p>
          <w:p w:rsidR="00CB043B" w:rsidRPr="00DB1314" w:rsidRDefault="00CB043B" w:rsidP="0079620A">
            <w:pPr>
              <w:rPr>
                <w:rFonts w:ascii="Rotis" w:hAnsi="Rotis" w:cs="Tahoma"/>
                <w:i/>
                <w:sz w:val="20"/>
              </w:rPr>
            </w:pPr>
          </w:p>
        </w:tc>
      </w:tr>
      <w:tr w:rsidR="00CB043B" w:rsidRPr="00101461" w:rsidTr="0079620A">
        <w:tc>
          <w:tcPr>
            <w:tcW w:w="2905" w:type="dxa"/>
            <w:shd w:val="pct30" w:color="auto" w:fill="auto"/>
          </w:tcPr>
          <w:p w:rsidR="00CB043B" w:rsidRPr="00101461" w:rsidRDefault="00D266D2" w:rsidP="0079620A">
            <w:pPr>
              <w:rPr>
                <w:rFonts w:ascii="Rotis" w:hAnsi="Rotis" w:cs="Tahoma"/>
                <w:b/>
                <w:sz w:val="20"/>
              </w:rPr>
            </w:pPr>
            <w:r>
              <w:rPr>
                <w:rFonts w:ascii="Rotis" w:hAnsi="Rotis" w:cs="Tahoma"/>
                <w:b/>
                <w:sz w:val="20"/>
              </w:rPr>
              <w:t xml:space="preserve">kooperieren, </w:t>
            </w:r>
            <w:proofErr w:type="spellStart"/>
            <w:r>
              <w:rPr>
                <w:rFonts w:ascii="Rotis" w:hAnsi="Rotis" w:cs="Tahoma"/>
                <w:b/>
                <w:sz w:val="20"/>
              </w:rPr>
              <w:t>wettkämpfen</w:t>
            </w:r>
            <w:proofErr w:type="spellEnd"/>
            <w:r>
              <w:rPr>
                <w:rFonts w:ascii="Rotis" w:hAnsi="Rotis" w:cs="Tahoma"/>
                <w:b/>
                <w:sz w:val="20"/>
              </w:rPr>
              <w:t xml:space="preserve">, sich verständigen </w:t>
            </w:r>
            <w:r>
              <w:rPr>
                <w:rFonts w:ascii="Rotis" w:hAnsi="Rotis" w:cs="Tahoma" w:hint="eastAsia"/>
                <w:b/>
                <w:sz w:val="20"/>
              </w:rPr>
              <w:t>(E)</w:t>
            </w:r>
          </w:p>
        </w:tc>
        <w:tc>
          <w:tcPr>
            <w:tcW w:w="3337" w:type="dxa"/>
          </w:tcPr>
          <w:p w:rsidR="00CB043B" w:rsidRDefault="00DB1314" w:rsidP="0079620A">
            <w:pPr>
              <w:tabs>
                <w:tab w:val="left" w:pos="0"/>
              </w:tabs>
              <w:rPr>
                <w:rFonts w:ascii="Rotis" w:hAnsi="Rotis" w:cs="Tahoma"/>
                <w:sz w:val="20"/>
              </w:rPr>
            </w:pPr>
            <w:r>
              <w:rPr>
                <w:rFonts w:ascii="Rotis" w:hAnsi="Rotis" w:cs="Tahoma"/>
                <w:sz w:val="20"/>
              </w:rPr>
              <w:t>Spielen in und mit Regelstrukturen</w:t>
            </w:r>
          </w:p>
          <w:p w:rsidR="00CB043B" w:rsidRPr="00D7313C" w:rsidRDefault="00D65AD7" w:rsidP="0079620A">
            <w:pPr>
              <w:tabs>
                <w:tab w:val="left" w:pos="0"/>
              </w:tabs>
              <w:rPr>
                <w:rFonts w:ascii="Rotis" w:hAnsi="Rotis" w:cs="Tahoma"/>
                <w:i/>
                <w:sz w:val="20"/>
              </w:rPr>
            </w:pPr>
            <w:r>
              <w:rPr>
                <w:rFonts w:ascii="Rotis" w:hAnsi="Rotis" w:cs="Tahoma"/>
                <w:i/>
                <w:sz w:val="20"/>
              </w:rPr>
              <w:t>Erlernen und Festigen technischer Grundfertigkeiten des Volleyballspiels (z.B. Pritschen, Baggern, Angabe)sowie erste Individualtaktiken in Angriff und Abwehr</w:t>
            </w:r>
          </w:p>
        </w:tc>
        <w:tc>
          <w:tcPr>
            <w:tcW w:w="4034" w:type="dxa"/>
          </w:tcPr>
          <w:p w:rsidR="00D7313C" w:rsidRDefault="00D7313C" w:rsidP="00DB1314">
            <w:pPr>
              <w:rPr>
                <w:rFonts w:ascii="Rotis" w:hAnsi="Rotis" w:cs="Tahoma"/>
                <w:i/>
                <w:sz w:val="20"/>
              </w:rPr>
            </w:pPr>
          </w:p>
          <w:p w:rsidR="00CB043B" w:rsidRPr="00DB1314" w:rsidRDefault="00D65AD7" w:rsidP="00DB1314">
            <w:pPr>
              <w:rPr>
                <w:rFonts w:ascii="Rotis" w:hAnsi="Rotis" w:cs="Tahoma"/>
                <w:i/>
                <w:sz w:val="20"/>
              </w:rPr>
            </w:pPr>
            <w:r>
              <w:rPr>
                <w:rFonts w:ascii="Rotis" w:hAnsi="Rotis" w:cs="Tahoma"/>
                <w:i/>
                <w:sz w:val="20"/>
              </w:rPr>
              <w:t>Planung und Durchführung von Übungsfolgen zur Verbesserung des individuellen Verhaltens in Angriff-und Abwehrsituationen</w:t>
            </w:r>
          </w:p>
        </w:tc>
      </w:tr>
      <w:tr w:rsidR="00CB043B" w:rsidRPr="00101461" w:rsidTr="0079620A">
        <w:tc>
          <w:tcPr>
            <w:tcW w:w="2905" w:type="dxa"/>
            <w:shd w:val="pct30" w:color="auto" w:fill="auto"/>
          </w:tcPr>
          <w:p w:rsidR="00CB043B" w:rsidRPr="00101461" w:rsidRDefault="00DB1314" w:rsidP="0079620A">
            <w:pPr>
              <w:rPr>
                <w:rFonts w:ascii="Rotis" w:hAnsi="Rotis" w:cs="Tahoma"/>
                <w:b/>
                <w:sz w:val="20"/>
              </w:rPr>
            </w:pPr>
            <w:r>
              <w:rPr>
                <w:rFonts w:ascii="Rotis" w:hAnsi="Rotis" w:cs="Tahoma"/>
                <w:b/>
                <w:sz w:val="20"/>
              </w:rPr>
              <w:t>Etwas wagen und verantworten</w:t>
            </w:r>
          </w:p>
          <w:p w:rsidR="00CB043B" w:rsidRPr="00101461" w:rsidRDefault="00CB043B" w:rsidP="0079620A">
            <w:pPr>
              <w:rPr>
                <w:rFonts w:ascii="Rotis" w:hAnsi="Rotis" w:cs="Tahoma"/>
                <w:b/>
                <w:sz w:val="20"/>
              </w:rPr>
            </w:pPr>
          </w:p>
        </w:tc>
        <w:tc>
          <w:tcPr>
            <w:tcW w:w="3337" w:type="dxa"/>
          </w:tcPr>
          <w:p w:rsidR="00DB1314" w:rsidRDefault="00DB1314" w:rsidP="00DB1314">
            <w:pPr>
              <w:tabs>
                <w:tab w:val="left" w:pos="0"/>
              </w:tabs>
              <w:rPr>
                <w:rFonts w:ascii="Rotis" w:hAnsi="Rotis" w:cs="Tahoma"/>
                <w:sz w:val="20"/>
              </w:rPr>
            </w:pPr>
            <w:r>
              <w:rPr>
                <w:rFonts w:ascii="Rotis" w:hAnsi="Rotis" w:cs="Tahoma"/>
                <w:sz w:val="20"/>
              </w:rPr>
              <w:t>Gestalten, Tanzen, Darstellen – Gymna</w:t>
            </w:r>
            <w:r w:rsidR="00CB7371">
              <w:rPr>
                <w:rFonts w:ascii="Rotis" w:hAnsi="Rotis" w:cs="Tahoma"/>
                <w:sz w:val="20"/>
              </w:rPr>
              <w:t>s</w:t>
            </w:r>
            <w:r>
              <w:rPr>
                <w:rFonts w:ascii="Rotis" w:hAnsi="Rotis" w:cs="Tahoma"/>
                <w:sz w:val="20"/>
              </w:rPr>
              <w:t>tik/ Tanz, Bewegungskünste</w:t>
            </w:r>
          </w:p>
          <w:p w:rsidR="00CB043B" w:rsidRDefault="00DB1314" w:rsidP="0079620A">
            <w:pPr>
              <w:tabs>
                <w:tab w:val="left" w:pos="0"/>
              </w:tabs>
              <w:rPr>
                <w:rFonts w:ascii="Rotis" w:hAnsi="Rotis" w:cs="Tahoma"/>
                <w:i/>
                <w:sz w:val="20"/>
              </w:rPr>
            </w:pPr>
            <w:r>
              <w:rPr>
                <w:rFonts w:ascii="Rotis" w:hAnsi="Rotis" w:cs="Tahoma"/>
                <w:i/>
                <w:sz w:val="20"/>
              </w:rPr>
              <w:t xml:space="preserve">Bewegungsimprovisation nach dem Prinzip des </w:t>
            </w:r>
            <w:proofErr w:type="spellStart"/>
            <w:r>
              <w:rPr>
                <w:rFonts w:ascii="Rotis" w:hAnsi="Rotis" w:cs="Tahoma"/>
                <w:i/>
                <w:sz w:val="20"/>
              </w:rPr>
              <w:t>Contraction</w:t>
            </w:r>
            <w:proofErr w:type="spellEnd"/>
            <w:r w:rsidR="00D65AD7">
              <w:rPr>
                <w:rFonts w:ascii="Rotis" w:hAnsi="Rotis" w:cs="Tahoma"/>
                <w:i/>
                <w:sz w:val="20"/>
              </w:rPr>
              <w:t xml:space="preserve"> </w:t>
            </w:r>
            <w:r>
              <w:rPr>
                <w:rFonts w:ascii="Rotis" w:hAnsi="Rotis" w:cs="Tahoma"/>
                <w:i/>
                <w:sz w:val="20"/>
              </w:rPr>
              <w:t>&amp; Release ; Erarbeitung der 4 Raumebenen (Boden/Sitz/Stand/ Sprung;</w:t>
            </w:r>
          </w:p>
          <w:p w:rsidR="00DB1314" w:rsidRPr="00DB1314" w:rsidRDefault="00DB1314" w:rsidP="0079620A">
            <w:pPr>
              <w:tabs>
                <w:tab w:val="left" w:pos="0"/>
              </w:tabs>
              <w:rPr>
                <w:rFonts w:ascii="Rotis" w:hAnsi="Rotis" w:cs="Tahoma"/>
                <w:i/>
                <w:sz w:val="20"/>
              </w:rPr>
            </w:pPr>
            <w:r>
              <w:rPr>
                <w:rFonts w:ascii="Rotis" w:hAnsi="Rotis" w:cs="Tahoma"/>
                <w:i/>
                <w:sz w:val="20"/>
              </w:rPr>
              <w:t xml:space="preserve">die </w:t>
            </w:r>
            <w:proofErr w:type="spellStart"/>
            <w:r>
              <w:rPr>
                <w:rFonts w:ascii="Rotis" w:hAnsi="Rotis" w:cs="Tahoma"/>
                <w:i/>
                <w:sz w:val="20"/>
              </w:rPr>
              <w:t>SuS</w:t>
            </w:r>
            <w:proofErr w:type="spellEnd"/>
            <w:r>
              <w:rPr>
                <w:rFonts w:ascii="Rotis" w:hAnsi="Rotis" w:cs="Tahoma"/>
                <w:i/>
                <w:sz w:val="20"/>
              </w:rPr>
              <w:t xml:space="preserve"> wagen und verantworten Sprung- und Fallbewegungen in Partnerarbeit</w:t>
            </w:r>
            <w:r w:rsidR="00D65AD7">
              <w:rPr>
                <w:rFonts w:ascii="Rotis" w:hAnsi="Rotis" w:cs="Tahoma"/>
                <w:i/>
                <w:sz w:val="20"/>
              </w:rPr>
              <w:t xml:space="preserve"> im Hinblick auf die Präsentation einer Bewegungs-komposition</w:t>
            </w:r>
          </w:p>
        </w:tc>
        <w:tc>
          <w:tcPr>
            <w:tcW w:w="4034" w:type="dxa"/>
          </w:tcPr>
          <w:p w:rsidR="00D7313C" w:rsidRDefault="00D7313C" w:rsidP="00CB043B">
            <w:pPr>
              <w:tabs>
                <w:tab w:val="left" w:pos="0"/>
              </w:tabs>
              <w:rPr>
                <w:rFonts w:ascii="Rotis" w:hAnsi="Rotis" w:cs="Tahoma"/>
                <w:i/>
                <w:iCs/>
                <w:sz w:val="20"/>
              </w:rPr>
            </w:pPr>
          </w:p>
          <w:p w:rsidR="00D7313C" w:rsidRDefault="00D7313C" w:rsidP="00CB043B">
            <w:pPr>
              <w:tabs>
                <w:tab w:val="left" w:pos="0"/>
              </w:tabs>
              <w:rPr>
                <w:rFonts w:ascii="Rotis" w:hAnsi="Rotis" w:cs="Tahoma"/>
                <w:i/>
                <w:iCs/>
                <w:sz w:val="20"/>
              </w:rPr>
            </w:pPr>
          </w:p>
          <w:p w:rsidR="00D7313C" w:rsidRDefault="00D7313C" w:rsidP="00CB043B">
            <w:pPr>
              <w:tabs>
                <w:tab w:val="left" w:pos="0"/>
              </w:tabs>
              <w:rPr>
                <w:rFonts w:ascii="Rotis" w:hAnsi="Rotis" w:cs="Tahoma"/>
                <w:i/>
                <w:iCs/>
                <w:sz w:val="20"/>
              </w:rPr>
            </w:pPr>
          </w:p>
          <w:p w:rsidR="00CB043B" w:rsidRDefault="00DB1314" w:rsidP="00CB043B">
            <w:pPr>
              <w:tabs>
                <w:tab w:val="left" w:pos="0"/>
              </w:tabs>
              <w:rPr>
                <w:rFonts w:ascii="Rotis" w:hAnsi="Rotis" w:cs="Tahoma"/>
                <w:sz w:val="20"/>
              </w:rPr>
            </w:pPr>
            <w:r>
              <w:rPr>
                <w:rFonts w:ascii="Rotis" w:hAnsi="Rotis" w:cs="Tahoma"/>
                <w:i/>
                <w:iCs/>
                <w:sz w:val="20"/>
              </w:rPr>
              <w:t>Modern Dance – der eigene Körper als Ausdrucksmedium</w:t>
            </w:r>
          </w:p>
          <w:p w:rsidR="00CB043B" w:rsidRPr="00101461" w:rsidRDefault="00CB043B" w:rsidP="0079620A">
            <w:pPr>
              <w:rPr>
                <w:rFonts w:ascii="Rotis" w:hAnsi="Rotis" w:cs="Tahoma"/>
                <w:sz w:val="20"/>
              </w:rPr>
            </w:pPr>
          </w:p>
          <w:p w:rsidR="00CB043B" w:rsidRPr="00101461" w:rsidRDefault="00CB043B" w:rsidP="0079620A">
            <w:pPr>
              <w:rPr>
                <w:rFonts w:ascii="Rotis" w:hAnsi="Rotis" w:cs="Tahoma"/>
                <w:sz w:val="20"/>
              </w:rPr>
            </w:pPr>
          </w:p>
        </w:tc>
      </w:tr>
      <w:tr w:rsidR="00CB043B" w:rsidRPr="00101461" w:rsidTr="0079620A">
        <w:tc>
          <w:tcPr>
            <w:tcW w:w="10276" w:type="dxa"/>
            <w:gridSpan w:val="3"/>
            <w:shd w:val="pct30" w:color="auto" w:fill="auto"/>
          </w:tcPr>
          <w:p w:rsidR="00CB043B" w:rsidRPr="00101461" w:rsidRDefault="00CB043B" w:rsidP="0079620A">
            <w:pPr>
              <w:jc w:val="center"/>
              <w:rPr>
                <w:rFonts w:ascii="Rotis" w:hAnsi="Rotis" w:cs="Tahoma"/>
                <w:sz w:val="20"/>
              </w:rPr>
            </w:pPr>
            <w:r w:rsidRPr="00101461">
              <w:rPr>
                <w:rFonts w:ascii="Rotis" w:hAnsi="Rotis" w:cs="Tahoma"/>
                <w:b/>
                <w:sz w:val="20"/>
              </w:rPr>
              <w:t>Qualifikationsphase I.2</w:t>
            </w:r>
          </w:p>
        </w:tc>
      </w:tr>
      <w:tr w:rsidR="00CB043B" w:rsidRPr="00101461" w:rsidTr="0079620A">
        <w:tc>
          <w:tcPr>
            <w:tcW w:w="2905" w:type="dxa"/>
            <w:shd w:val="pct30" w:color="auto" w:fill="auto"/>
          </w:tcPr>
          <w:p w:rsidR="00553D40" w:rsidRPr="00101461" w:rsidRDefault="00553D40" w:rsidP="0079620A">
            <w:pPr>
              <w:rPr>
                <w:rFonts w:ascii="Rotis" w:hAnsi="Rotis" w:cs="Tahoma"/>
                <w:b/>
                <w:sz w:val="20"/>
              </w:rPr>
            </w:pPr>
            <w:r>
              <w:rPr>
                <w:rFonts w:ascii="Rotis" w:hAnsi="Rotis" w:cs="Tahoma"/>
                <w:b/>
                <w:sz w:val="20"/>
              </w:rPr>
              <w:t>das Leisten erfahren, verstehen und einschätzen</w:t>
            </w:r>
          </w:p>
        </w:tc>
        <w:tc>
          <w:tcPr>
            <w:tcW w:w="3337" w:type="dxa"/>
          </w:tcPr>
          <w:p w:rsidR="00DB1314" w:rsidRDefault="00DB1314" w:rsidP="00DB1314">
            <w:pPr>
              <w:tabs>
                <w:tab w:val="left" w:pos="0"/>
              </w:tabs>
              <w:rPr>
                <w:rFonts w:ascii="Rotis" w:hAnsi="Rotis" w:cs="Tahoma"/>
                <w:sz w:val="20"/>
              </w:rPr>
            </w:pPr>
            <w:r>
              <w:rPr>
                <w:rFonts w:ascii="Rotis" w:hAnsi="Rotis" w:cs="Tahoma"/>
                <w:sz w:val="20"/>
              </w:rPr>
              <w:t>Spielen in und mit Regelstrukturen</w:t>
            </w:r>
          </w:p>
          <w:p w:rsidR="00CB043B" w:rsidRPr="00D65AD7" w:rsidRDefault="008C61A9" w:rsidP="0079620A">
            <w:pPr>
              <w:rPr>
                <w:rFonts w:ascii="Rotis" w:hAnsi="Rotis" w:cs="Tahoma"/>
                <w:i/>
                <w:sz w:val="20"/>
              </w:rPr>
            </w:pPr>
            <w:r>
              <w:rPr>
                <w:rFonts w:ascii="Rotis" w:hAnsi="Rotis" w:cs="Tahoma"/>
                <w:i/>
                <w:sz w:val="20"/>
              </w:rPr>
              <w:t xml:space="preserve">Thematisierung der zentralen Spielidee des Volleyballs und Entwicklung eines funktionierenden und  freudvollen Volleyballspiels/ Erarbeitung von Handlungsstrategien; </w:t>
            </w:r>
            <w:proofErr w:type="spellStart"/>
            <w:r>
              <w:rPr>
                <w:rFonts w:ascii="Rotis" w:hAnsi="Rotis" w:cs="Tahoma"/>
                <w:i/>
                <w:sz w:val="20"/>
              </w:rPr>
              <w:t>kriteriengeleitete</w:t>
            </w:r>
            <w:proofErr w:type="spellEnd"/>
            <w:r>
              <w:rPr>
                <w:rFonts w:ascii="Rotis" w:hAnsi="Rotis" w:cs="Tahoma"/>
                <w:i/>
                <w:sz w:val="20"/>
              </w:rPr>
              <w:t xml:space="preserve"> Spielbeobachtung und Auswertung, gegenseitige Einschätzu</w:t>
            </w:r>
            <w:r w:rsidR="00553D40">
              <w:rPr>
                <w:rFonts w:ascii="Rotis" w:hAnsi="Rotis" w:cs="Tahoma"/>
                <w:i/>
                <w:sz w:val="20"/>
              </w:rPr>
              <w:t>ng der individuellen Spielfähig</w:t>
            </w:r>
            <w:r>
              <w:rPr>
                <w:rFonts w:ascii="Rotis" w:hAnsi="Rotis" w:cs="Tahoma"/>
                <w:i/>
                <w:sz w:val="20"/>
              </w:rPr>
              <w:t xml:space="preserve">keit; Veränderung der Spiel-und </w:t>
            </w:r>
            <w:r>
              <w:rPr>
                <w:rFonts w:ascii="Rotis" w:hAnsi="Rotis" w:cs="Tahoma"/>
                <w:i/>
                <w:sz w:val="20"/>
              </w:rPr>
              <w:lastRenderedPageBreak/>
              <w:t xml:space="preserve">Regelstrukturen zur Verbesserung der Spielfähigkeit </w:t>
            </w:r>
          </w:p>
        </w:tc>
        <w:tc>
          <w:tcPr>
            <w:tcW w:w="4034" w:type="dxa"/>
          </w:tcPr>
          <w:p w:rsidR="00D7313C" w:rsidRDefault="00D7313C" w:rsidP="0079620A">
            <w:pPr>
              <w:tabs>
                <w:tab w:val="left" w:pos="0"/>
              </w:tabs>
              <w:rPr>
                <w:rFonts w:ascii="Rotis" w:hAnsi="Rotis" w:cs="Tahoma"/>
                <w:i/>
                <w:iCs/>
                <w:sz w:val="20"/>
              </w:rPr>
            </w:pPr>
          </w:p>
          <w:p w:rsidR="00D7313C" w:rsidRDefault="00D7313C" w:rsidP="0079620A">
            <w:pPr>
              <w:tabs>
                <w:tab w:val="left" w:pos="0"/>
              </w:tabs>
              <w:rPr>
                <w:rFonts w:ascii="Rotis" w:hAnsi="Rotis" w:cs="Tahoma"/>
                <w:i/>
                <w:iCs/>
                <w:sz w:val="20"/>
              </w:rPr>
            </w:pPr>
          </w:p>
          <w:p w:rsidR="00CB043B" w:rsidRPr="00101461" w:rsidRDefault="008C61A9" w:rsidP="0079620A">
            <w:pPr>
              <w:tabs>
                <w:tab w:val="left" w:pos="0"/>
              </w:tabs>
              <w:rPr>
                <w:rFonts w:ascii="Rotis" w:hAnsi="Rotis" w:cs="Tahoma"/>
                <w:i/>
                <w:iCs/>
                <w:sz w:val="20"/>
              </w:rPr>
            </w:pPr>
            <w:r>
              <w:rPr>
                <w:rFonts w:ascii="Rotis" w:hAnsi="Rotis" w:cs="Tahoma"/>
                <w:i/>
                <w:iCs/>
                <w:sz w:val="20"/>
              </w:rPr>
              <w:t>Das Volleyballspiel erproben, reflektieren und variieren</w:t>
            </w:r>
          </w:p>
          <w:p w:rsidR="00CB043B" w:rsidRPr="00101461" w:rsidRDefault="00CB043B" w:rsidP="0079620A">
            <w:pPr>
              <w:tabs>
                <w:tab w:val="left" w:pos="0"/>
              </w:tabs>
              <w:rPr>
                <w:rFonts w:ascii="Rotis" w:hAnsi="Rotis" w:cs="Tahoma"/>
                <w:i/>
                <w:iCs/>
                <w:sz w:val="20"/>
              </w:rPr>
            </w:pPr>
          </w:p>
          <w:p w:rsidR="00CB043B" w:rsidRPr="00101461" w:rsidRDefault="00CB043B" w:rsidP="0079620A">
            <w:pPr>
              <w:tabs>
                <w:tab w:val="left" w:pos="0"/>
              </w:tabs>
              <w:rPr>
                <w:rFonts w:ascii="Rotis" w:hAnsi="Rotis" w:cs="Tahoma"/>
                <w:sz w:val="20"/>
              </w:rPr>
            </w:pPr>
          </w:p>
        </w:tc>
      </w:tr>
      <w:tr w:rsidR="00CB043B" w:rsidRPr="00101461" w:rsidTr="0079620A">
        <w:tc>
          <w:tcPr>
            <w:tcW w:w="2905" w:type="dxa"/>
            <w:shd w:val="pct30" w:color="auto" w:fill="auto"/>
          </w:tcPr>
          <w:p w:rsidR="00CB043B" w:rsidRDefault="00DB1314" w:rsidP="0079620A">
            <w:pPr>
              <w:rPr>
                <w:rFonts w:ascii="Rotis" w:hAnsi="Rotis" w:cs="Tahoma"/>
                <w:b/>
                <w:sz w:val="20"/>
              </w:rPr>
            </w:pPr>
            <w:r>
              <w:rPr>
                <w:rFonts w:ascii="Rotis" w:hAnsi="Rotis" w:cs="Tahoma"/>
                <w:b/>
                <w:sz w:val="20"/>
              </w:rPr>
              <w:lastRenderedPageBreak/>
              <w:t>sich körperlich ausdrücken, Bewegung gestalten (B)</w:t>
            </w:r>
          </w:p>
          <w:p w:rsidR="00CB043B" w:rsidRDefault="00CB043B" w:rsidP="0079620A">
            <w:pPr>
              <w:rPr>
                <w:rFonts w:ascii="Rotis" w:hAnsi="Rotis" w:cs="Tahoma"/>
                <w:b/>
                <w:sz w:val="20"/>
              </w:rPr>
            </w:pPr>
          </w:p>
          <w:p w:rsidR="00CB043B" w:rsidRPr="00101461" w:rsidRDefault="00CB043B" w:rsidP="0079620A">
            <w:pPr>
              <w:rPr>
                <w:rFonts w:ascii="Rotis" w:hAnsi="Rotis" w:cs="Tahoma"/>
                <w:b/>
                <w:sz w:val="20"/>
              </w:rPr>
            </w:pPr>
          </w:p>
        </w:tc>
        <w:tc>
          <w:tcPr>
            <w:tcW w:w="3337" w:type="dxa"/>
          </w:tcPr>
          <w:p w:rsidR="00DB1314" w:rsidRDefault="00DB1314" w:rsidP="00DB1314">
            <w:pPr>
              <w:tabs>
                <w:tab w:val="left" w:pos="0"/>
              </w:tabs>
              <w:rPr>
                <w:rFonts w:ascii="Rotis" w:hAnsi="Rotis" w:cs="Tahoma"/>
                <w:sz w:val="20"/>
              </w:rPr>
            </w:pPr>
            <w:r>
              <w:rPr>
                <w:rFonts w:ascii="Rotis" w:hAnsi="Rotis" w:cs="Tahoma"/>
                <w:sz w:val="20"/>
              </w:rPr>
              <w:t>Gestalten, Tanzen, Darstellen – Gymna</w:t>
            </w:r>
            <w:r w:rsidR="00CB7371">
              <w:rPr>
                <w:rFonts w:ascii="Rotis" w:hAnsi="Rotis" w:cs="Tahoma"/>
                <w:sz w:val="20"/>
              </w:rPr>
              <w:t>s</w:t>
            </w:r>
            <w:r>
              <w:rPr>
                <w:rFonts w:ascii="Rotis" w:hAnsi="Rotis" w:cs="Tahoma"/>
                <w:sz w:val="20"/>
              </w:rPr>
              <w:t>tik/ Tanz, Bewegungskünste</w:t>
            </w:r>
          </w:p>
          <w:p w:rsidR="00CB043B" w:rsidRDefault="008C61A9" w:rsidP="008C61A9">
            <w:pPr>
              <w:tabs>
                <w:tab w:val="left" w:pos="0"/>
              </w:tabs>
              <w:rPr>
                <w:rFonts w:ascii="Rotis" w:hAnsi="Rotis" w:cs="Tahoma"/>
                <w:i/>
                <w:sz w:val="20"/>
              </w:rPr>
            </w:pPr>
            <w:r>
              <w:rPr>
                <w:rFonts w:ascii="Rotis" w:hAnsi="Rotis" w:cs="Tahoma"/>
                <w:i/>
                <w:sz w:val="20"/>
              </w:rPr>
              <w:t>Gestaltung einer Choreographie in Kleingruppen</w:t>
            </w:r>
            <w:r w:rsidR="00421A56">
              <w:rPr>
                <w:rFonts w:ascii="Rotis" w:hAnsi="Rotis" w:cs="Tahoma"/>
                <w:i/>
                <w:sz w:val="20"/>
              </w:rPr>
              <w:t xml:space="preserve"> (mit Battle-Charakter)</w:t>
            </w:r>
            <w:r>
              <w:rPr>
                <w:rFonts w:ascii="Rotis" w:hAnsi="Rotis" w:cs="Tahoma"/>
                <w:i/>
                <w:sz w:val="20"/>
              </w:rPr>
              <w:t xml:space="preserve"> (evtl. mit medialer Unterstützung)  </w:t>
            </w:r>
          </w:p>
          <w:p w:rsidR="00421A56" w:rsidRPr="008C61A9" w:rsidRDefault="00421A56" w:rsidP="008C61A9">
            <w:pPr>
              <w:tabs>
                <w:tab w:val="left" w:pos="0"/>
              </w:tabs>
              <w:rPr>
                <w:rFonts w:ascii="Rotis" w:hAnsi="Rotis" w:cs="Tahoma"/>
                <w:i/>
                <w:sz w:val="20"/>
              </w:rPr>
            </w:pPr>
            <w:r>
              <w:rPr>
                <w:rFonts w:ascii="Rotis" w:hAnsi="Rotis" w:cs="Tahoma"/>
                <w:i/>
                <w:sz w:val="20"/>
              </w:rPr>
              <w:t xml:space="preserve">Erweiterung und Vertiefung der Gestaltungskriterien und Erweiterung der Feedback-Kompetenz </w:t>
            </w:r>
          </w:p>
        </w:tc>
        <w:tc>
          <w:tcPr>
            <w:tcW w:w="4034" w:type="dxa"/>
          </w:tcPr>
          <w:p w:rsidR="00D7313C" w:rsidRDefault="00D7313C" w:rsidP="00421A56">
            <w:pPr>
              <w:tabs>
                <w:tab w:val="left" w:pos="0"/>
              </w:tabs>
              <w:rPr>
                <w:rFonts w:ascii="Rotis" w:hAnsi="Rotis" w:cs="Tahoma"/>
                <w:i/>
                <w:sz w:val="20"/>
              </w:rPr>
            </w:pPr>
          </w:p>
          <w:p w:rsidR="00CB043B" w:rsidRDefault="00421A56" w:rsidP="00421A56">
            <w:pPr>
              <w:tabs>
                <w:tab w:val="left" w:pos="0"/>
              </w:tabs>
              <w:rPr>
                <w:rFonts w:ascii="Rotis" w:hAnsi="Rotis" w:cs="Tahoma"/>
                <w:i/>
                <w:sz w:val="20"/>
              </w:rPr>
            </w:pPr>
            <w:r>
              <w:rPr>
                <w:rFonts w:ascii="Rotis" w:hAnsi="Rotis" w:cs="Tahoma"/>
                <w:i/>
                <w:sz w:val="20"/>
              </w:rPr>
              <w:t xml:space="preserve">Gestaltung einer </w:t>
            </w:r>
            <w:r w:rsidR="00DB1314" w:rsidRPr="008C61A9">
              <w:rPr>
                <w:rFonts w:ascii="Rotis" w:hAnsi="Rotis" w:cs="Tahoma"/>
                <w:i/>
                <w:sz w:val="20"/>
              </w:rPr>
              <w:t>Hip-Hop</w:t>
            </w:r>
            <w:r>
              <w:rPr>
                <w:rFonts w:ascii="Rotis" w:hAnsi="Rotis" w:cs="Tahoma"/>
                <w:i/>
                <w:sz w:val="20"/>
              </w:rPr>
              <w:t xml:space="preserve">-Choreographie  mit </w:t>
            </w:r>
            <w:r w:rsidR="00CB7371">
              <w:rPr>
                <w:rFonts w:ascii="Rotis" w:hAnsi="Rotis" w:cs="Tahoma"/>
                <w:i/>
                <w:sz w:val="20"/>
              </w:rPr>
              <w:t>Breakda</w:t>
            </w:r>
            <w:r w:rsidR="00DB1314" w:rsidRPr="008C61A9">
              <w:rPr>
                <w:rFonts w:ascii="Rotis" w:hAnsi="Rotis" w:cs="Tahoma"/>
                <w:i/>
                <w:sz w:val="20"/>
              </w:rPr>
              <w:t>nce</w:t>
            </w:r>
            <w:r>
              <w:rPr>
                <w:rFonts w:ascii="Rotis" w:hAnsi="Rotis" w:cs="Tahoma"/>
                <w:i/>
                <w:sz w:val="20"/>
              </w:rPr>
              <w:t xml:space="preserve">-Elementen </w:t>
            </w:r>
          </w:p>
          <w:p w:rsidR="00421A56" w:rsidRPr="008C61A9" w:rsidRDefault="00421A56" w:rsidP="00421A56">
            <w:pPr>
              <w:tabs>
                <w:tab w:val="left" w:pos="0"/>
              </w:tabs>
              <w:rPr>
                <w:rFonts w:ascii="Rotis" w:hAnsi="Rotis" w:cs="Tahoma"/>
                <w:i/>
                <w:sz w:val="20"/>
              </w:rPr>
            </w:pPr>
          </w:p>
        </w:tc>
      </w:tr>
      <w:tr w:rsidR="00CB043B" w:rsidRPr="00101461" w:rsidTr="0079620A">
        <w:tc>
          <w:tcPr>
            <w:tcW w:w="2905" w:type="dxa"/>
            <w:shd w:val="pct30" w:color="auto" w:fill="auto"/>
          </w:tcPr>
          <w:p w:rsidR="00CB043B" w:rsidRPr="00101461" w:rsidRDefault="00421A56" w:rsidP="0079620A">
            <w:pPr>
              <w:rPr>
                <w:rFonts w:ascii="Rotis" w:hAnsi="Rotis" w:cs="Tahoma"/>
                <w:b/>
                <w:sz w:val="20"/>
              </w:rPr>
            </w:pPr>
            <w:r>
              <w:rPr>
                <w:rFonts w:ascii="Rotis" w:hAnsi="Rotis" w:cs="Tahoma"/>
                <w:b/>
                <w:sz w:val="20"/>
              </w:rPr>
              <w:t>Gesundheit fördern, Gesundheitsbewusstsein entwickeln</w:t>
            </w:r>
          </w:p>
        </w:tc>
        <w:tc>
          <w:tcPr>
            <w:tcW w:w="3337" w:type="dxa"/>
          </w:tcPr>
          <w:p w:rsidR="00CB043B" w:rsidRDefault="00421A56" w:rsidP="0079620A">
            <w:pPr>
              <w:tabs>
                <w:tab w:val="left" w:pos="0"/>
              </w:tabs>
              <w:rPr>
                <w:rFonts w:ascii="Rotis" w:hAnsi="Rotis" w:cs="Tahoma"/>
                <w:sz w:val="20"/>
              </w:rPr>
            </w:pPr>
            <w:r w:rsidRPr="00421A56">
              <w:rPr>
                <w:rFonts w:ascii="Rotis" w:hAnsi="Rotis" w:cs="Tahoma"/>
                <w:sz w:val="20"/>
              </w:rPr>
              <w:t>Den Körper wahrnehmen und Bewegungsfähigkeiten ausprägen</w:t>
            </w:r>
          </w:p>
          <w:p w:rsidR="00421A56" w:rsidRPr="00421A56" w:rsidRDefault="00421A56" w:rsidP="0079620A">
            <w:pPr>
              <w:tabs>
                <w:tab w:val="left" w:pos="0"/>
              </w:tabs>
              <w:rPr>
                <w:rFonts w:ascii="Rotis" w:hAnsi="Rotis" w:cs="Tahoma"/>
                <w:i/>
                <w:sz w:val="20"/>
              </w:rPr>
            </w:pPr>
            <w:r>
              <w:rPr>
                <w:rFonts w:ascii="Rotis" w:hAnsi="Rotis" w:cs="Tahoma"/>
                <w:i/>
                <w:sz w:val="20"/>
              </w:rPr>
              <w:t>Entspannungsmethoden anwenden und reflektieren</w:t>
            </w:r>
            <w:r w:rsidR="00553D40">
              <w:rPr>
                <w:rFonts w:ascii="Rotis" w:hAnsi="Rotis" w:cs="Tahoma"/>
                <w:i/>
                <w:sz w:val="20"/>
              </w:rPr>
              <w:t>; Erproben und Anwenden einer entspannenden Fitnessgymnastik</w:t>
            </w:r>
          </w:p>
        </w:tc>
        <w:tc>
          <w:tcPr>
            <w:tcW w:w="4034" w:type="dxa"/>
          </w:tcPr>
          <w:p w:rsidR="00CB043B" w:rsidRPr="00101461" w:rsidRDefault="00CB043B" w:rsidP="0079620A">
            <w:pPr>
              <w:tabs>
                <w:tab w:val="left" w:pos="0"/>
              </w:tabs>
              <w:rPr>
                <w:rFonts w:ascii="Rotis" w:hAnsi="Rotis" w:cs="Tahoma"/>
                <w:i/>
                <w:iCs/>
                <w:sz w:val="20"/>
              </w:rPr>
            </w:pPr>
          </w:p>
          <w:p w:rsidR="00CB043B" w:rsidRDefault="00421A56" w:rsidP="00421A56">
            <w:pPr>
              <w:rPr>
                <w:rFonts w:ascii="Rotis" w:hAnsi="Rotis" w:cs="Tahoma"/>
                <w:i/>
                <w:sz w:val="20"/>
              </w:rPr>
            </w:pPr>
            <w:r>
              <w:rPr>
                <w:rFonts w:ascii="Rotis" w:hAnsi="Rotis" w:cs="Tahoma"/>
                <w:i/>
                <w:sz w:val="20"/>
              </w:rPr>
              <w:t>Autogenes Training, Entspannungst</w:t>
            </w:r>
            <w:r w:rsidR="00553D40">
              <w:rPr>
                <w:rFonts w:ascii="Rotis" w:hAnsi="Rotis" w:cs="Tahoma"/>
                <w:i/>
                <w:sz w:val="20"/>
              </w:rPr>
              <w:t>echni</w:t>
            </w:r>
            <w:r>
              <w:rPr>
                <w:rFonts w:ascii="Rotis" w:hAnsi="Rotis" w:cs="Tahoma"/>
                <w:i/>
                <w:sz w:val="20"/>
              </w:rPr>
              <w:t>ken</w:t>
            </w:r>
          </w:p>
          <w:p w:rsidR="00553D40" w:rsidRPr="00101461" w:rsidRDefault="00553D40" w:rsidP="00421A56">
            <w:pPr>
              <w:rPr>
                <w:rFonts w:ascii="Rotis" w:hAnsi="Rotis" w:cs="Tahoma"/>
                <w:sz w:val="20"/>
              </w:rPr>
            </w:pPr>
            <w:r>
              <w:rPr>
                <w:rFonts w:ascii="Rotis" w:hAnsi="Rotis" w:cs="Tahoma"/>
                <w:i/>
                <w:sz w:val="20"/>
              </w:rPr>
              <w:t>Yoga – die Möglichkeit sich aktiv zu entspannen!?</w:t>
            </w:r>
          </w:p>
        </w:tc>
      </w:tr>
    </w:tbl>
    <w:p w:rsidR="00CB043B" w:rsidRDefault="00CB043B" w:rsidP="00CB043B">
      <w:pPr>
        <w:rPr>
          <w:rFonts w:ascii="Rotis" w:hAnsi="Rotis"/>
        </w:rPr>
      </w:pPr>
    </w:p>
    <w:p w:rsidR="00CB043B" w:rsidRDefault="00CB043B" w:rsidP="00CB043B">
      <w:pPr>
        <w:rPr>
          <w:rFonts w:ascii="Rotis" w:hAnsi="Rotis"/>
        </w:rPr>
      </w:pPr>
    </w:p>
    <w:p w:rsidR="00CB043B" w:rsidRPr="00A33AB0" w:rsidRDefault="00CB043B" w:rsidP="00CB043B">
      <w:pPr>
        <w:rPr>
          <w:rFonts w:ascii="Rotis" w:hAnsi="Rotis"/>
        </w:rPr>
      </w:pP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337"/>
        <w:gridCol w:w="4034"/>
      </w:tblGrid>
      <w:tr w:rsidR="00CB043B" w:rsidRPr="00A33AB0" w:rsidTr="0079620A">
        <w:tc>
          <w:tcPr>
            <w:tcW w:w="2905" w:type="dxa"/>
            <w:shd w:val="pct30" w:color="auto" w:fill="auto"/>
          </w:tcPr>
          <w:p w:rsidR="00CB043B" w:rsidRPr="00101461" w:rsidRDefault="00CB043B" w:rsidP="0079620A">
            <w:pPr>
              <w:rPr>
                <w:rFonts w:ascii="Rotis" w:hAnsi="Rotis" w:cs="Tahoma"/>
                <w:sz w:val="20"/>
              </w:rPr>
            </w:pPr>
            <w:r w:rsidRPr="00101461">
              <w:rPr>
                <w:rFonts w:ascii="Rotis" w:hAnsi="Rotis" w:cs="Tahoma"/>
                <w:b/>
                <w:sz w:val="20"/>
                <w:u w:val="single"/>
              </w:rPr>
              <w:t>Pädagogische Perspektiven</w:t>
            </w:r>
            <w:r>
              <w:rPr>
                <w:rFonts w:ascii="Rotis" w:hAnsi="Rotis" w:cs="Tahoma"/>
                <w:b/>
                <w:sz w:val="20"/>
                <w:u w:val="single"/>
              </w:rPr>
              <w:t>:</w:t>
            </w:r>
          </w:p>
          <w:p w:rsidR="00CB043B" w:rsidRDefault="00CB043B" w:rsidP="0079620A">
            <w:pPr>
              <w:rPr>
                <w:rFonts w:ascii="Rotis" w:hAnsi="Rotis" w:cs="Tahoma"/>
                <w:b/>
                <w:sz w:val="20"/>
                <w:szCs w:val="18"/>
              </w:rPr>
            </w:pPr>
            <w:r w:rsidRPr="00101461">
              <w:rPr>
                <w:rFonts w:ascii="Rotis" w:hAnsi="Rotis" w:cs="Tahoma"/>
                <w:sz w:val="20"/>
                <w:szCs w:val="18"/>
              </w:rPr>
              <w:t xml:space="preserve">- </w:t>
            </w:r>
            <w:r w:rsidRPr="00101461">
              <w:rPr>
                <w:rFonts w:ascii="Rotis" w:hAnsi="Rotis" w:cs="Tahoma"/>
                <w:b/>
                <w:sz w:val="20"/>
                <w:szCs w:val="18"/>
              </w:rPr>
              <w:t xml:space="preserve">zwei sind profilbildend und </w:t>
            </w:r>
            <w:r>
              <w:rPr>
                <w:rFonts w:ascii="Rotis" w:hAnsi="Rotis" w:cs="Tahoma"/>
                <w:b/>
                <w:sz w:val="20"/>
                <w:szCs w:val="18"/>
              </w:rPr>
              <w:t xml:space="preserve">  </w:t>
            </w:r>
          </w:p>
          <w:p w:rsidR="00CB043B" w:rsidRDefault="00CB043B" w:rsidP="0079620A">
            <w:pPr>
              <w:rPr>
                <w:rFonts w:ascii="Rotis" w:hAnsi="Rotis" w:cs="Tahoma"/>
                <w:b/>
                <w:sz w:val="20"/>
                <w:szCs w:val="18"/>
              </w:rPr>
            </w:pPr>
            <w:r>
              <w:rPr>
                <w:rFonts w:ascii="Rotis" w:hAnsi="Rotis" w:cs="Tahoma"/>
                <w:b/>
                <w:sz w:val="20"/>
                <w:szCs w:val="18"/>
              </w:rPr>
              <w:t xml:space="preserve">  </w:t>
            </w:r>
            <w:r w:rsidRPr="00101461">
              <w:rPr>
                <w:rFonts w:ascii="Rotis" w:hAnsi="Rotis" w:cs="Tahoma"/>
                <w:b/>
                <w:sz w:val="20"/>
                <w:szCs w:val="18"/>
              </w:rPr>
              <w:t xml:space="preserve">somit in jedem Kurshalbjahr </w:t>
            </w:r>
            <w:r>
              <w:rPr>
                <w:rFonts w:ascii="Rotis" w:hAnsi="Rotis" w:cs="Tahoma"/>
                <w:b/>
                <w:sz w:val="20"/>
                <w:szCs w:val="18"/>
              </w:rPr>
              <w:t xml:space="preserve"> </w:t>
            </w:r>
          </w:p>
          <w:p w:rsidR="00CB043B" w:rsidRPr="00101461" w:rsidRDefault="00CB043B" w:rsidP="0079620A">
            <w:pPr>
              <w:rPr>
                <w:rFonts w:ascii="Rotis" w:hAnsi="Rotis" w:cs="Tahoma"/>
                <w:b/>
                <w:sz w:val="20"/>
                <w:szCs w:val="18"/>
              </w:rPr>
            </w:pPr>
            <w:r>
              <w:rPr>
                <w:rFonts w:ascii="Rotis" w:hAnsi="Rotis" w:cs="Tahoma"/>
                <w:b/>
                <w:sz w:val="20"/>
                <w:szCs w:val="18"/>
              </w:rPr>
              <w:t xml:space="preserve">  </w:t>
            </w:r>
            <w:r w:rsidRPr="00101461">
              <w:rPr>
                <w:rFonts w:ascii="Rotis" w:hAnsi="Rotis" w:cs="Tahoma"/>
                <w:b/>
                <w:sz w:val="20"/>
                <w:szCs w:val="18"/>
              </w:rPr>
              <w:t>zu berücksichtigen</w:t>
            </w:r>
          </w:p>
          <w:p w:rsidR="00CB043B" w:rsidRDefault="00CB043B" w:rsidP="0079620A">
            <w:pPr>
              <w:rPr>
                <w:rFonts w:ascii="Rotis" w:hAnsi="Rotis" w:cs="Tahoma"/>
                <w:b/>
                <w:sz w:val="20"/>
                <w:szCs w:val="18"/>
              </w:rPr>
            </w:pPr>
            <w:r w:rsidRPr="00101461">
              <w:rPr>
                <w:rFonts w:ascii="Rotis" w:hAnsi="Rotis" w:cs="Tahoma"/>
                <w:b/>
                <w:sz w:val="20"/>
                <w:szCs w:val="18"/>
              </w:rPr>
              <w:t xml:space="preserve">- alle weiteren sind in der </w:t>
            </w:r>
          </w:p>
          <w:p w:rsidR="00CB043B" w:rsidRPr="00101461" w:rsidRDefault="00CB043B" w:rsidP="0079620A">
            <w:pPr>
              <w:rPr>
                <w:rFonts w:ascii="Rotis" w:hAnsi="Rotis" w:cs="Tahoma"/>
                <w:b/>
                <w:sz w:val="20"/>
                <w:szCs w:val="18"/>
              </w:rPr>
            </w:pPr>
            <w:r>
              <w:rPr>
                <w:rFonts w:ascii="Rotis" w:hAnsi="Rotis" w:cs="Tahoma"/>
                <w:b/>
                <w:sz w:val="20"/>
                <w:szCs w:val="18"/>
              </w:rPr>
              <w:t xml:space="preserve"> </w:t>
            </w:r>
            <w:r w:rsidRPr="00101461">
              <w:rPr>
                <w:rFonts w:ascii="Rotis" w:hAnsi="Rotis" w:cs="Tahoma"/>
                <w:b/>
                <w:sz w:val="20"/>
                <w:szCs w:val="18"/>
              </w:rPr>
              <w:t xml:space="preserve">Qualifikationsphase zu </w:t>
            </w:r>
          </w:p>
          <w:p w:rsidR="00CB043B" w:rsidRPr="00101461" w:rsidRDefault="00CB043B" w:rsidP="0079620A">
            <w:pPr>
              <w:rPr>
                <w:rFonts w:ascii="Rotis" w:hAnsi="Rotis" w:cs="Tahoma"/>
                <w:sz w:val="20"/>
              </w:rPr>
            </w:pPr>
            <w:r>
              <w:rPr>
                <w:rFonts w:ascii="Rotis" w:hAnsi="Rotis" w:cs="Tahoma"/>
                <w:b/>
                <w:sz w:val="20"/>
                <w:szCs w:val="18"/>
              </w:rPr>
              <w:t xml:space="preserve"> </w:t>
            </w:r>
            <w:r w:rsidRPr="00101461">
              <w:rPr>
                <w:rFonts w:ascii="Rotis" w:hAnsi="Rotis" w:cs="Tahoma"/>
                <w:b/>
                <w:sz w:val="20"/>
                <w:szCs w:val="18"/>
              </w:rPr>
              <w:t>berücksichtigen</w:t>
            </w:r>
            <w:r w:rsidRPr="00101461">
              <w:rPr>
                <w:rFonts w:ascii="Rotis" w:hAnsi="Rotis" w:cs="Tahoma"/>
                <w:b/>
                <w:sz w:val="20"/>
              </w:rPr>
              <w:t xml:space="preserve">  </w:t>
            </w:r>
          </w:p>
        </w:tc>
        <w:tc>
          <w:tcPr>
            <w:tcW w:w="3337" w:type="dxa"/>
            <w:shd w:val="pct30" w:color="auto" w:fill="auto"/>
          </w:tcPr>
          <w:p w:rsidR="00CB043B" w:rsidRPr="00101461" w:rsidRDefault="00CB043B" w:rsidP="0079620A">
            <w:pPr>
              <w:rPr>
                <w:rFonts w:ascii="Rotis" w:hAnsi="Rotis" w:cs="Tahoma"/>
                <w:b/>
                <w:sz w:val="20"/>
              </w:rPr>
            </w:pPr>
            <w:r>
              <w:rPr>
                <w:rFonts w:ascii="Rotis" w:hAnsi="Rotis" w:cs="Tahoma"/>
                <w:b/>
                <w:sz w:val="20"/>
                <w:u w:val="single"/>
              </w:rPr>
              <w:t>G</w:t>
            </w:r>
            <w:r w:rsidRPr="00101461">
              <w:rPr>
                <w:rFonts w:ascii="Rotis" w:hAnsi="Rotis" w:cs="Tahoma"/>
                <w:b/>
                <w:sz w:val="20"/>
                <w:u w:val="single"/>
              </w:rPr>
              <w:t>rundlegende und profilbildende Bewegungsfelder</w:t>
            </w:r>
            <w:r>
              <w:rPr>
                <w:rFonts w:ascii="Rotis" w:hAnsi="Rotis" w:cs="Tahoma"/>
                <w:b/>
                <w:sz w:val="20"/>
                <w:u w:val="single"/>
              </w:rPr>
              <w:t>:</w:t>
            </w:r>
          </w:p>
          <w:p w:rsidR="00CB043B" w:rsidRPr="00101461" w:rsidRDefault="00CB043B" w:rsidP="0079620A">
            <w:pPr>
              <w:rPr>
                <w:rFonts w:ascii="Rotis" w:hAnsi="Rotis" w:cs="Tahoma"/>
                <w:b/>
                <w:sz w:val="20"/>
                <w:szCs w:val="18"/>
              </w:rPr>
            </w:pPr>
            <w:r w:rsidRPr="00101461">
              <w:rPr>
                <w:rFonts w:ascii="Rotis" w:hAnsi="Rotis" w:cs="Tahoma"/>
                <w:b/>
                <w:sz w:val="20"/>
                <w:szCs w:val="18"/>
              </w:rPr>
              <w:t>- mindestens 2 sind obligatorisch</w:t>
            </w:r>
          </w:p>
          <w:p w:rsidR="00CB043B" w:rsidRPr="00101461" w:rsidRDefault="00CB043B" w:rsidP="0079620A">
            <w:pPr>
              <w:rPr>
                <w:rFonts w:ascii="Rotis" w:hAnsi="Rotis" w:cs="Tahoma"/>
                <w:b/>
                <w:sz w:val="20"/>
                <w:szCs w:val="18"/>
              </w:rPr>
            </w:pPr>
            <w:r w:rsidRPr="00101461">
              <w:rPr>
                <w:rFonts w:ascii="Rotis" w:hAnsi="Rotis" w:cs="Tahoma"/>
                <w:b/>
                <w:sz w:val="20"/>
                <w:szCs w:val="18"/>
              </w:rPr>
              <w:t xml:space="preserve">- beide sind in jedem Kurshalbjahr </w:t>
            </w:r>
          </w:p>
          <w:p w:rsidR="00CB043B" w:rsidRPr="00101461" w:rsidRDefault="00CB043B" w:rsidP="0079620A">
            <w:pPr>
              <w:rPr>
                <w:rFonts w:ascii="Rotis" w:hAnsi="Rotis" w:cs="Tahoma"/>
                <w:sz w:val="20"/>
              </w:rPr>
            </w:pPr>
            <w:r w:rsidRPr="00101461">
              <w:rPr>
                <w:rFonts w:ascii="Rotis" w:hAnsi="Rotis" w:cs="Tahoma"/>
                <w:b/>
                <w:sz w:val="20"/>
                <w:szCs w:val="18"/>
              </w:rPr>
              <w:t xml:space="preserve">  zu berücksichtigen.</w:t>
            </w:r>
          </w:p>
        </w:tc>
        <w:tc>
          <w:tcPr>
            <w:tcW w:w="4034" w:type="dxa"/>
            <w:shd w:val="pct30" w:color="auto" w:fill="auto"/>
          </w:tcPr>
          <w:p w:rsidR="00CB043B" w:rsidRPr="00101461" w:rsidRDefault="00CB043B" w:rsidP="0079620A">
            <w:pPr>
              <w:rPr>
                <w:rFonts w:ascii="Rotis" w:hAnsi="Rotis" w:cs="Tahoma"/>
                <w:b/>
                <w:sz w:val="20"/>
                <w:u w:val="single"/>
              </w:rPr>
            </w:pPr>
            <w:r>
              <w:rPr>
                <w:rFonts w:ascii="Rotis" w:hAnsi="Rotis" w:cs="Tahoma"/>
                <w:b/>
                <w:sz w:val="20"/>
                <w:u w:val="single"/>
              </w:rPr>
              <w:t>M</w:t>
            </w:r>
            <w:r w:rsidRPr="00101461">
              <w:rPr>
                <w:rFonts w:ascii="Rotis" w:hAnsi="Rotis" w:cs="Tahoma"/>
                <w:b/>
                <w:sz w:val="20"/>
                <w:u w:val="single"/>
              </w:rPr>
              <w:t>ögliche Unterrichtsvorhaben</w:t>
            </w:r>
            <w:r>
              <w:rPr>
                <w:rFonts w:ascii="Rotis" w:hAnsi="Rotis" w:cs="Tahoma"/>
                <w:b/>
                <w:sz w:val="20"/>
                <w:u w:val="single"/>
              </w:rPr>
              <w:t>:</w:t>
            </w:r>
          </w:p>
          <w:p w:rsidR="00CB043B" w:rsidRPr="00101461" w:rsidRDefault="00CB043B" w:rsidP="0079620A">
            <w:pPr>
              <w:rPr>
                <w:rFonts w:ascii="Rotis" w:hAnsi="Rotis" w:cs="Tahoma"/>
                <w:b/>
                <w:sz w:val="20"/>
                <w:szCs w:val="18"/>
              </w:rPr>
            </w:pPr>
            <w:r>
              <w:rPr>
                <w:rFonts w:ascii="Rotis" w:hAnsi="Rotis" w:cs="Tahoma"/>
                <w:b/>
                <w:sz w:val="20"/>
                <w:szCs w:val="18"/>
              </w:rPr>
              <w:t>- 3 in QII.1 und 2</w:t>
            </w:r>
            <w:r w:rsidRPr="00101461">
              <w:rPr>
                <w:rFonts w:ascii="Rotis" w:hAnsi="Rotis" w:cs="Tahoma"/>
                <w:b/>
                <w:sz w:val="20"/>
                <w:szCs w:val="18"/>
              </w:rPr>
              <w:t xml:space="preserve"> in QI</w:t>
            </w:r>
            <w:r>
              <w:rPr>
                <w:rFonts w:ascii="Rotis" w:hAnsi="Rotis" w:cs="Tahoma"/>
                <w:b/>
                <w:sz w:val="20"/>
                <w:szCs w:val="18"/>
              </w:rPr>
              <w:t>I</w:t>
            </w:r>
            <w:r w:rsidRPr="00101461">
              <w:rPr>
                <w:rFonts w:ascii="Rotis" w:hAnsi="Rotis" w:cs="Tahoma"/>
                <w:b/>
                <w:sz w:val="20"/>
                <w:szCs w:val="18"/>
              </w:rPr>
              <w:t>.2 sind verbindlich</w:t>
            </w:r>
          </w:p>
          <w:p w:rsidR="00CB043B" w:rsidRPr="00101461" w:rsidRDefault="00CB043B" w:rsidP="0079620A">
            <w:pPr>
              <w:rPr>
                <w:rFonts w:ascii="Rotis" w:hAnsi="Rotis" w:cs="Tahoma"/>
                <w:sz w:val="20"/>
              </w:rPr>
            </w:pPr>
            <w:r w:rsidRPr="00101461">
              <w:rPr>
                <w:rFonts w:ascii="Rotis" w:hAnsi="Rotis" w:cs="Tahoma"/>
                <w:b/>
                <w:sz w:val="20"/>
                <w:szCs w:val="18"/>
              </w:rPr>
              <w:t>- ca. 12-15 Std. je Unterrichtsvorhaben</w:t>
            </w:r>
          </w:p>
        </w:tc>
      </w:tr>
      <w:tr w:rsidR="00CB043B" w:rsidRPr="00A33AB0" w:rsidTr="0079620A">
        <w:tc>
          <w:tcPr>
            <w:tcW w:w="10276" w:type="dxa"/>
            <w:gridSpan w:val="3"/>
            <w:shd w:val="pct30" w:color="auto" w:fill="auto"/>
          </w:tcPr>
          <w:p w:rsidR="00CB043B" w:rsidRPr="00A33AB0" w:rsidRDefault="00CB043B" w:rsidP="00CB043B">
            <w:pPr>
              <w:rPr>
                <w:rFonts w:ascii="Rotis" w:hAnsi="Rotis" w:cs="Tahoma"/>
                <w:b/>
                <w:sz w:val="20"/>
              </w:rPr>
            </w:pPr>
            <w:r>
              <w:rPr>
                <w:rFonts w:ascii="Rotis" w:hAnsi="Rotis" w:cs="Tahoma"/>
                <w:b/>
                <w:sz w:val="20"/>
              </w:rPr>
              <w:t xml:space="preserve">                                                                 </w:t>
            </w:r>
            <w:r w:rsidRPr="00A33AB0">
              <w:rPr>
                <w:rFonts w:ascii="Rotis" w:hAnsi="Rotis" w:cs="Tahoma"/>
                <w:b/>
                <w:sz w:val="20"/>
              </w:rPr>
              <w:t>Qualifikationsphase II.1</w:t>
            </w:r>
          </w:p>
        </w:tc>
      </w:tr>
      <w:tr w:rsidR="00CB043B" w:rsidRPr="00A33AB0" w:rsidTr="0079620A">
        <w:tc>
          <w:tcPr>
            <w:tcW w:w="2905" w:type="dxa"/>
            <w:shd w:val="pct30" w:color="auto" w:fill="auto"/>
          </w:tcPr>
          <w:p w:rsidR="00DB1314" w:rsidRDefault="00DB1314" w:rsidP="00DB1314">
            <w:pPr>
              <w:rPr>
                <w:rFonts w:ascii="Rotis" w:hAnsi="Rotis" w:cs="Tahoma"/>
                <w:b/>
                <w:sz w:val="20"/>
              </w:rPr>
            </w:pPr>
            <w:r>
              <w:rPr>
                <w:rFonts w:ascii="Rotis" w:hAnsi="Rotis" w:cs="Tahoma"/>
                <w:b/>
                <w:sz w:val="20"/>
              </w:rPr>
              <w:t>sich körperlich ausdrücken, Bewegung gestalten (B)</w:t>
            </w:r>
          </w:p>
          <w:p w:rsidR="00CB043B" w:rsidRPr="00A33AB0" w:rsidRDefault="00CB043B" w:rsidP="0079620A">
            <w:pPr>
              <w:rPr>
                <w:rFonts w:ascii="Rotis" w:hAnsi="Rotis" w:cs="Tahoma"/>
                <w:b/>
                <w:sz w:val="20"/>
              </w:rPr>
            </w:pPr>
          </w:p>
        </w:tc>
        <w:tc>
          <w:tcPr>
            <w:tcW w:w="3337" w:type="dxa"/>
          </w:tcPr>
          <w:p w:rsidR="00DB1314" w:rsidRDefault="00DB1314" w:rsidP="00DB1314">
            <w:pPr>
              <w:tabs>
                <w:tab w:val="left" w:pos="0"/>
              </w:tabs>
              <w:rPr>
                <w:rFonts w:ascii="Rotis" w:hAnsi="Rotis" w:cs="Tahoma"/>
                <w:sz w:val="20"/>
              </w:rPr>
            </w:pPr>
            <w:r>
              <w:rPr>
                <w:rFonts w:ascii="Rotis" w:hAnsi="Rotis" w:cs="Tahoma"/>
                <w:sz w:val="20"/>
              </w:rPr>
              <w:t>Gestalten, Tanzen, Darstellen – Gymna</w:t>
            </w:r>
            <w:r w:rsidR="00CB7371">
              <w:rPr>
                <w:rFonts w:ascii="Rotis" w:hAnsi="Rotis" w:cs="Tahoma"/>
                <w:sz w:val="20"/>
              </w:rPr>
              <w:t>s</w:t>
            </w:r>
            <w:r>
              <w:rPr>
                <w:rFonts w:ascii="Rotis" w:hAnsi="Rotis" w:cs="Tahoma"/>
                <w:sz w:val="20"/>
              </w:rPr>
              <w:t>tik/ Tanz, Bewegungskünste</w:t>
            </w:r>
          </w:p>
          <w:p w:rsidR="00CB043B" w:rsidRPr="001E21D2" w:rsidRDefault="00DB1314" w:rsidP="0079620A">
            <w:pPr>
              <w:rPr>
                <w:rFonts w:ascii="Rotis" w:hAnsi="Rotis" w:cs="Tahoma"/>
                <w:i/>
                <w:sz w:val="20"/>
              </w:rPr>
            </w:pPr>
            <w:r w:rsidRPr="001E21D2">
              <w:rPr>
                <w:rFonts w:ascii="Rotis" w:hAnsi="Rotis" w:cs="Tahoma"/>
                <w:i/>
                <w:sz w:val="20"/>
              </w:rPr>
              <w:t>Der Körper als Ausdrucksmitte</w:t>
            </w:r>
            <w:r w:rsidR="001E21D2">
              <w:rPr>
                <w:rFonts w:ascii="Rotis" w:hAnsi="Rotis" w:cs="Tahoma"/>
                <w:i/>
                <w:sz w:val="20"/>
              </w:rPr>
              <w:t>l oder Bewegungsinstrument z.B.</w:t>
            </w:r>
            <w:r w:rsidR="00CB7371">
              <w:rPr>
                <w:rFonts w:ascii="Rotis" w:hAnsi="Rotis" w:cs="Tahoma"/>
                <w:i/>
                <w:sz w:val="20"/>
              </w:rPr>
              <w:t xml:space="preserve"> </w:t>
            </w:r>
            <w:r w:rsidRPr="001E21D2">
              <w:rPr>
                <w:rFonts w:ascii="Rotis" w:hAnsi="Rotis" w:cs="Tahoma"/>
                <w:i/>
                <w:sz w:val="20"/>
              </w:rPr>
              <w:t xml:space="preserve">Verknüpfung mit Literatur </w:t>
            </w:r>
          </w:p>
        </w:tc>
        <w:tc>
          <w:tcPr>
            <w:tcW w:w="4034" w:type="dxa"/>
          </w:tcPr>
          <w:p w:rsidR="00CB043B" w:rsidRPr="00A33AB0" w:rsidRDefault="00CB043B" w:rsidP="0079620A">
            <w:pPr>
              <w:tabs>
                <w:tab w:val="left" w:pos="0"/>
              </w:tabs>
              <w:rPr>
                <w:rFonts w:ascii="Rotis" w:hAnsi="Rotis" w:cs="Tahoma"/>
                <w:i/>
                <w:iCs/>
                <w:sz w:val="20"/>
              </w:rPr>
            </w:pPr>
          </w:p>
          <w:p w:rsidR="00CB043B" w:rsidRPr="00A33AB0" w:rsidRDefault="00CB043B" w:rsidP="0079620A">
            <w:pPr>
              <w:rPr>
                <w:rFonts w:ascii="Rotis" w:hAnsi="Rotis" w:cs="Tahoma"/>
                <w:i/>
                <w:iCs/>
                <w:sz w:val="20"/>
              </w:rPr>
            </w:pPr>
          </w:p>
          <w:p w:rsidR="001E21D2" w:rsidRPr="00A33AB0" w:rsidRDefault="00DB1314" w:rsidP="0079620A">
            <w:pPr>
              <w:rPr>
                <w:rFonts w:ascii="Rotis" w:hAnsi="Rotis" w:cs="Tahoma"/>
                <w:i/>
                <w:iCs/>
                <w:sz w:val="20"/>
              </w:rPr>
            </w:pPr>
            <w:r>
              <w:rPr>
                <w:rFonts w:ascii="Rotis" w:hAnsi="Rotis" w:cs="Tahoma"/>
                <w:i/>
                <w:iCs/>
                <w:sz w:val="20"/>
              </w:rPr>
              <w:t>Bewegungstheater</w:t>
            </w:r>
            <w:r w:rsidR="001E21D2">
              <w:rPr>
                <w:rFonts w:ascii="Rotis" w:hAnsi="Rotis" w:cs="Tahoma"/>
                <w:i/>
                <w:iCs/>
                <w:sz w:val="20"/>
              </w:rPr>
              <w:t xml:space="preserve"> – der Körper als Kommunikationsmedium</w:t>
            </w:r>
          </w:p>
          <w:p w:rsidR="00CB043B" w:rsidRPr="00A33AB0" w:rsidRDefault="00CB043B" w:rsidP="0079620A">
            <w:pPr>
              <w:rPr>
                <w:rFonts w:ascii="Rotis" w:hAnsi="Rotis" w:cs="Tahoma"/>
                <w:i/>
                <w:iCs/>
                <w:sz w:val="20"/>
              </w:rPr>
            </w:pPr>
          </w:p>
          <w:p w:rsidR="00CB043B" w:rsidRPr="00A33AB0" w:rsidRDefault="00CB043B" w:rsidP="0079620A">
            <w:pPr>
              <w:rPr>
                <w:rFonts w:ascii="Rotis" w:hAnsi="Rotis" w:cs="Tahoma"/>
                <w:sz w:val="20"/>
              </w:rPr>
            </w:pPr>
          </w:p>
        </w:tc>
      </w:tr>
      <w:tr w:rsidR="00CB043B" w:rsidRPr="00A33AB0" w:rsidTr="0079620A">
        <w:tc>
          <w:tcPr>
            <w:tcW w:w="2905" w:type="dxa"/>
            <w:shd w:val="pct30" w:color="auto" w:fill="auto"/>
          </w:tcPr>
          <w:p w:rsidR="00CB043B" w:rsidRPr="00A33AB0" w:rsidRDefault="00DB1314" w:rsidP="0079620A">
            <w:pPr>
              <w:rPr>
                <w:rFonts w:ascii="Rotis" w:hAnsi="Rotis" w:cs="Tahoma"/>
                <w:b/>
                <w:sz w:val="20"/>
              </w:rPr>
            </w:pPr>
            <w:r>
              <w:rPr>
                <w:rFonts w:ascii="Rotis" w:hAnsi="Rotis" w:cs="Tahoma"/>
                <w:b/>
                <w:sz w:val="20"/>
              </w:rPr>
              <w:t xml:space="preserve">kooperieren, </w:t>
            </w:r>
            <w:proofErr w:type="spellStart"/>
            <w:r>
              <w:rPr>
                <w:rFonts w:ascii="Rotis" w:hAnsi="Rotis" w:cs="Tahoma"/>
                <w:b/>
                <w:sz w:val="20"/>
              </w:rPr>
              <w:t>wettkämpfen</w:t>
            </w:r>
            <w:proofErr w:type="spellEnd"/>
            <w:r>
              <w:rPr>
                <w:rFonts w:ascii="Rotis" w:hAnsi="Rotis" w:cs="Tahoma"/>
                <w:b/>
                <w:sz w:val="20"/>
              </w:rPr>
              <w:t xml:space="preserve">, sich verständigen </w:t>
            </w:r>
            <w:r>
              <w:rPr>
                <w:rFonts w:ascii="Rotis" w:hAnsi="Rotis" w:cs="Tahoma" w:hint="eastAsia"/>
                <w:b/>
                <w:sz w:val="20"/>
              </w:rPr>
              <w:t>(E)</w:t>
            </w:r>
          </w:p>
        </w:tc>
        <w:tc>
          <w:tcPr>
            <w:tcW w:w="3337" w:type="dxa"/>
          </w:tcPr>
          <w:p w:rsidR="001E21D2" w:rsidRDefault="001E21D2" w:rsidP="001E21D2">
            <w:pPr>
              <w:tabs>
                <w:tab w:val="left" w:pos="0"/>
              </w:tabs>
              <w:rPr>
                <w:rFonts w:ascii="Rotis" w:hAnsi="Rotis" w:cs="Tahoma"/>
                <w:sz w:val="20"/>
              </w:rPr>
            </w:pPr>
            <w:r>
              <w:rPr>
                <w:rFonts w:ascii="Rotis" w:hAnsi="Rotis" w:cs="Tahoma"/>
                <w:sz w:val="20"/>
              </w:rPr>
              <w:t>Spielen in und mit Regelstrukturen</w:t>
            </w:r>
          </w:p>
          <w:p w:rsidR="00CB043B" w:rsidRPr="001E21D2" w:rsidRDefault="001E21D2" w:rsidP="001E21D2">
            <w:pPr>
              <w:tabs>
                <w:tab w:val="left" w:pos="0"/>
              </w:tabs>
              <w:rPr>
                <w:rFonts w:ascii="Rotis" w:hAnsi="Rotis" w:cs="Tahoma"/>
                <w:i/>
                <w:sz w:val="20"/>
              </w:rPr>
            </w:pPr>
            <w:r>
              <w:rPr>
                <w:rFonts w:ascii="Rotis" w:hAnsi="Rotis" w:cs="Tahoma"/>
                <w:i/>
                <w:sz w:val="20"/>
              </w:rPr>
              <w:t>Allgemeine Taktiken in Angriff und Abwehr festigen über das Trainieren und Erlernen von Spielzügen; von der Gruppen-zur Mannschaftstaktik, Spielen nach dem Regelwerk</w:t>
            </w:r>
          </w:p>
        </w:tc>
        <w:tc>
          <w:tcPr>
            <w:tcW w:w="4034" w:type="dxa"/>
          </w:tcPr>
          <w:p w:rsidR="00D7313C" w:rsidRDefault="00D7313C" w:rsidP="0079620A">
            <w:pPr>
              <w:rPr>
                <w:rFonts w:ascii="Rotis" w:hAnsi="Rotis" w:cs="Tahoma"/>
                <w:i/>
                <w:sz w:val="20"/>
              </w:rPr>
            </w:pPr>
          </w:p>
          <w:p w:rsidR="00CB043B" w:rsidRPr="00A33AB0" w:rsidRDefault="001E21D2" w:rsidP="0079620A">
            <w:pPr>
              <w:rPr>
                <w:rFonts w:ascii="Rotis" w:hAnsi="Rotis" w:cs="Tahoma"/>
                <w:i/>
                <w:sz w:val="20"/>
              </w:rPr>
            </w:pPr>
            <w:r>
              <w:rPr>
                <w:rFonts w:ascii="Rotis" w:hAnsi="Rotis" w:cs="Tahoma"/>
                <w:i/>
                <w:sz w:val="20"/>
              </w:rPr>
              <w:t>Angriff contra Abwehr</w:t>
            </w:r>
            <w:r w:rsidR="00553D40">
              <w:rPr>
                <w:rFonts w:ascii="Rotis" w:hAnsi="Rotis" w:cs="Tahoma"/>
                <w:i/>
                <w:sz w:val="20"/>
              </w:rPr>
              <w:t>- eigene und geg</w:t>
            </w:r>
            <w:r>
              <w:rPr>
                <w:rFonts w:ascii="Rotis" w:hAnsi="Rotis" w:cs="Tahoma"/>
                <w:i/>
                <w:sz w:val="20"/>
              </w:rPr>
              <w:t>nerische Schwächen und Stärken erkennen – Handlungsmöglichkeiten einschätzen</w:t>
            </w:r>
          </w:p>
        </w:tc>
      </w:tr>
      <w:tr w:rsidR="00CB043B" w:rsidRPr="00A33AB0" w:rsidTr="0079620A">
        <w:tc>
          <w:tcPr>
            <w:tcW w:w="2905" w:type="dxa"/>
            <w:shd w:val="pct30" w:color="auto" w:fill="auto"/>
          </w:tcPr>
          <w:p w:rsidR="00553D40" w:rsidRDefault="00553D40" w:rsidP="00553D40">
            <w:pPr>
              <w:rPr>
                <w:rFonts w:ascii="Rotis" w:hAnsi="Rotis" w:cs="Tahoma"/>
                <w:b/>
                <w:sz w:val="20"/>
              </w:rPr>
            </w:pPr>
            <w:r>
              <w:rPr>
                <w:rFonts w:ascii="Rotis" w:hAnsi="Rotis" w:cs="Tahoma"/>
                <w:b/>
                <w:sz w:val="20"/>
              </w:rPr>
              <w:t>sich körperlich ausdrücken, Bewegung gestalten (B)</w:t>
            </w:r>
          </w:p>
          <w:p w:rsidR="00553D40" w:rsidRDefault="00553D40" w:rsidP="00553D40">
            <w:pPr>
              <w:rPr>
                <w:rFonts w:ascii="Rotis" w:hAnsi="Rotis" w:cs="Tahoma"/>
                <w:b/>
                <w:sz w:val="20"/>
              </w:rPr>
            </w:pPr>
          </w:p>
          <w:p w:rsidR="00CB043B" w:rsidRPr="00A33AB0" w:rsidRDefault="00553D40" w:rsidP="0079620A">
            <w:pPr>
              <w:rPr>
                <w:rFonts w:ascii="Rotis" w:hAnsi="Rotis" w:cs="Tahoma"/>
                <w:b/>
                <w:sz w:val="20"/>
              </w:rPr>
            </w:pPr>
            <w:r>
              <w:rPr>
                <w:rFonts w:ascii="Rotis" w:hAnsi="Rotis" w:cs="Tahoma"/>
                <w:b/>
                <w:sz w:val="20"/>
              </w:rPr>
              <w:t>Gesundheit fördern, Gesundheitsbewusstsein entwickeln</w:t>
            </w:r>
          </w:p>
        </w:tc>
        <w:tc>
          <w:tcPr>
            <w:tcW w:w="3337" w:type="dxa"/>
          </w:tcPr>
          <w:p w:rsidR="00553D40" w:rsidRDefault="00553D40" w:rsidP="00553D40">
            <w:pPr>
              <w:tabs>
                <w:tab w:val="left" w:pos="0"/>
              </w:tabs>
              <w:rPr>
                <w:rFonts w:ascii="Rotis" w:hAnsi="Rotis" w:cs="Tahoma"/>
                <w:sz w:val="20"/>
              </w:rPr>
            </w:pPr>
            <w:r>
              <w:rPr>
                <w:rFonts w:ascii="Rotis" w:hAnsi="Rotis" w:cs="Tahoma"/>
                <w:sz w:val="20"/>
              </w:rPr>
              <w:t>Gestalten, Tanzen, Darstellen – Gymna</w:t>
            </w:r>
            <w:r w:rsidR="00CB7371">
              <w:rPr>
                <w:rFonts w:ascii="Rotis" w:hAnsi="Rotis" w:cs="Tahoma"/>
                <w:sz w:val="20"/>
              </w:rPr>
              <w:t>s</w:t>
            </w:r>
            <w:r>
              <w:rPr>
                <w:rFonts w:ascii="Rotis" w:hAnsi="Rotis" w:cs="Tahoma"/>
                <w:sz w:val="20"/>
              </w:rPr>
              <w:t>tik/ Tanz, Bewegungskünste</w:t>
            </w:r>
          </w:p>
          <w:p w:rsidR="00CB043B" w:rsidRPr="001E21D2" w:rsidRDefault="00553D40" w:rsidP="00553D40">
            <w:pPr>
              <w:tabs>
                <w:tab w:val="left" w:pos="0"/>
              </w:tabs>
              <w:rPr>
                <w:rFonts w:ascii="Rotis" w:hAnsi="Rotis" w:cs="Tahoma"/>
                <w:i/>
                <w:sz w:val="20"/>
              </w:rPr>
            </w:pPr>
            <w:r w:rsidRPr="00553D40">
              <w:rPr>
                <w:rFonts w:ascii="Rotis" w:hAnsi="Rotis" w:cs="Tahoma"/>
                <w:i/>
                <w:sz w:val="20"/>
              </w:rPr>
              <w:t xml:space="preserve">Erarbeitung von Übungen aus der Funktionsgymnastik </w:t>
            </w:r>
            <w:r>
              <w:rPr>
                <w:rFonts w:ascii="Rotis" w:hAnsi="Rotis" w:cs="Tahoma"/>
                <w:i/>
                <w:sz w:val="20"/>
              </w:rPr>
              <w:t>und Verstehen der Wirkung dieser auf den eigene Körper</w:t>
            </w:r>
          </w:p>
        </w:tc>
        <w:tc>
          <w:tcPr>
            <w:tcW w:w="4034" w:type="dxa"/>
          </w:tcPr>
          <w:p w:rsidR="00D7313C" w:rsidRDefault="00D7313C" w:rsidP="00421A56">
            <w:pPr>
              <w:rPr>
                <w:rFonts w:ascii="Rotis" w:hAnsi="Rotis" w:cs="Tahoma"/>
                <w:i/>
                <w:sz w:val="20"/>
              </w:rPr>
            </w:pPr>
          </w:p>
          <w:p w:rsidR="00CB043B" w:rsidRPr="00A33AB0" w:rsidRDefault="00553D40" w:rsidP="00421A56">
            <w:pPr>
              <w:rPr>
                <w:rFonts w:ascii="Rotis" w:hAnsi="Rotis" w:cs="Tahoma"/>
                <w:i/>
                <w:sz w:val="20"/>
              </w:rPr>
            </w:pPr>
            <w:r>
              <w:rPr>
                <w:rFonts w:ascii="Rotis" w:hAnsi="Rotis" w:cs="Tahoma"/>
                <w:i/>
                <w:sz w:val="20"/>
              </w:rPr>
              <w:t>Entwicklung einer k</w:t>
            </w:r>
            <w:r w:rsidRPr="00553D40">
              <w:rPr>
                <w:rFonts w:ascii="Rotis" w:hAnsi="Rotis" w:cs="Tahoma"/>
                <w:i/>
                <w:sz w:val="20"/>
              </w:rPr>
              <w:t>örperbilden</w:t>
            </w:r>
            <w:r w:rsidR="00CB7371">
              <w:rPr>
                <w:rFonts w:ascii="Rotis" w:hAnsi="Rotis" w:cs="Tahoma"/>
                <w:i/>
                <w:sz w:val="20"/>
              </w:rPr>
              <w:t>d</w:t>
            </w:r>
            <w:r w:rsidRPr="00553D40">
              <w:rPr>
                <w:rFonts w:ascii="Rotis" w:hAnsi="Rotis" w:cs="Tahoma"/>
                <w:i/>
                <w:sz w:val="20"/>
              </w:rPr>
              <w:t>e</w:t>
            </w:r>
            <w:r>
              <w:rPr>
                <w:rFonts w:ascii="Rotis" w:hAnsi="Rotis" w:cs="Tahoma"/>
                <w:i/>
                <w:sz w:val="20"/>
              </w:rPr>
              <w:t>n</w:t>
            </w:r>
            <w:r w:rsidRPr="00553D40">
              <w:rPr>
                <w:rFonts w:ascii="Rotis" w:hAnsi="Rotis" w:cs="Tahoma"/>
                <w:i/>
                <w:sz w:val="20"/>
              </w:rPr>
              <w:t xml:space="preserve"> Studie</w:t>
            </w:r>
            <w:r>
              <w:rPr>
                <w:rFonts w:ascii="Rotis" w:hAnsi="Rotis" w:cs="Tahoma"/>
                <w:i/>
                <w:sz w:val="20"/>
              </w:rPr>
              <w:t xml:space="preserve"> mit individuellem Schwerpunkt</w:t>
            </w:r>
          </w:p>
        </w:tc>
      </w:tr>
      <w:tr w:rsidR="00CB043B" w:rsidRPr="00A33AB0" w:rsidTr="0079620A">
        <w:tc>
          <w:tcPr>
            <w:tcW w:w="10276" w:type="dxa"/>
            <w:gridSpan w:val="3"/>
            <w:shd w:val="pct30" w:color="auto" w:fill="auto"/>
          </w:tcPr>
          <w:p w:rsidR="00CB043B" w:rsidRPr="00A33AB0" w:rsidRDefault="00CB043B" w:rsidP="0079620A">
            <w:pPr>
              <w:jc w:val="center"/>
              <w:rPr>
                <w:rFonts w:ascii="Rotis" w:hAnsi="Rotis" w:cs="Tahoma"/>
                <w:b/>
                <w:sz w:val="20"/>
              </w:rPr>
            </w:pPr>
            <w:r w:rsidRPr="00A33AB0">
              <w:rPr>
                <w:rFonts w:ascii="Rotis" w:hAnsi="Rotis" w:cs="Tahoma"/>
                <w:b/>
                <w:sz w:val="20"/>
              </w:rPr>
              <w:t>Qualifikationsphase II.2</w:t>
            </w:r>
          </w:p>
        </w:tc>
      </w:tr>
      <w:tr w:rsidR="00CB043B" w:rsidRPr="00A33AB0" w:rsidTr="0079620A">
        <w:tc>
          <w:tcPr>
            <w:tcW w:w="2905" w:type="dxa"/>
            <w:shd w:val="pct30" w:color="auto" w:fill="auto"/>
          </w:tcPr>
          <w:p w:rsidR="00CB043B" w:rsidRPr="00A33AB0" w:rsidRDefault="001E21D2" w:rsidP="001E21D2">
            <w:pPr>
              <w:rPr>
                <w:rFonts w:ascii="Rotis" w:hAnsi="Rotis" w:cs="Tahoma"/>
                <w:b/>
                <w:sz w:val="20"/>
              </w:rPr>
            </w:pPr>
            <w:r>
              <w:rPr>
                <w:rFonts w:ascii="Rotis" w:hAnsi="Rotis" w:cs="Tahoma"/>
                <w:b/>
                <w:sz w:val="20"/>
              </w:rPr>
              <w:t xml:space="preserve">kooperieren, </w:t>
            </w:r>
            <w:proofErr w:type="spellStart"/>
            <w:r>
              <w:rPr>
                <w:rFonts w:ascii="Rotis" w:hAnsi="Rotis" w:cs="Tahoma"/>
                <w:b/>
                <w:sz w:val="20"/>
              </w:rPr>
              <w:t>wettkämpfen</w:t>
            </w:r>
            <w:proofErr w:type="spellEnd"/>
            <w:r>
              <w:rPr>
                <w:rFonts w:ascii="Rotis" w:hAnsi="Rotis" w:cs="Tahoma"/>
                <w:b/>
                <w:sz w:val="20"/>
              </w:rPr>
              <w:t xml:space="preserve">, sich verständigen </w:t>
            </w:r>
            <w:r>
              <w:rPr>
                <w:rFonts w:ascii="Rotis" w:hAnsi="Rotis" w:cs="Tahoma" w:hint="eastAsia"/>
                <w:b/>
                <w:sz w:val="20"/>
              </w:rPr>
              <w:t>(E)</w:t>
            </w:r>
          </w:p>
        </w:tc>
        <w:tc>
          <w:tcPr>
            <w:tcW w:w="3337" w:type="dxa"/>
          </w:tcPr>
          <w:p w:rsidR="001E21D2" w:rsidRDefault="001E21D2" w:rsidP="001E21D2">
            <w:pPr>
              <w:tabs>
                <w:tab w:val="left" w:pos="0"/>
              </w:tabs>
              <w:rPr>
                <w:rFonts w:ascii="Rotis" w:hAnsi="Rotis" w:cs="Tahoma"/>
                <w:sz w:val="20"/>
              </w:rPr>
            </w:pPr>
            <w:r>
              <w:rPr>
                <w:rFonts w:ascii="Rotis" w:hAnsi="Rotis" w:cs="Tahoma"/>
                <w:sz w:val="20"/>
              </w:rPr>
              <w:t>Spielen in und mit Regelstrukturen</w:t>
            </w:r>
          </w:p>
          <w:p w:rsidR="00CB043B" w:rsidRPr="001E21D2" w:rsidRDefault="001E21D2" w:rsidP="0079620A">
            <w:pPr>
              <w:rPr>
                <w:rFonts w:ascii="Rotis" w:hAnsi="Rotis" w:cs="Tahoma"/>
                <w:i/>
                <w:sz w:val="20"/>
              </w:rPr>
            </w:pPr>
            <w:r w:rsidRPr="001E21D2">
              <w:rPr>
                <w:rFonts w:ascii="Rotis" w:hAnsi="Rotis" w:cs="Tahoma"/>
                <w:i/>
                <w:sz w:val="20"/>
              </w:rPr>
              <w:t xml:space="preserve">Finden und Verstehen </w:t>
            </w:r>
            <w:r>
              <w:rPr>
                <w:rFonts w:ascii="Rotis" w:hAnsi="Rotis" w:cs="Tahoma"/>
                <w:i/>
                <w:sz w:val="20"/>
              </w:rPr>
              <w:t>individuellen Position innerhalb festgelegter Mannschaftsstrukturen; Vorbereitung und Durchführung eines Volleyballturniers</w:t>
            </w:r>
          </w:p>
        </w:tc>
        <w:tc>
          <w:tcPr>
            <w:tcW w:w="4034" w:type="dxa"/>
          </w:tcPr>
          <w:p w:rsidR="00D7313C" w:rsidRDefault="00D7313C" w:rsidP="0079620A">
            <w:pPr>
              <w:rPr>
                <w:rFonts w:ascii="Rotis" w:hAnsi="Rotis" w:cs="Tahoma"/>
                <w:i/>
                <w:sz w:val="20"/>
              </w:rPr>
            </w:pPr>
          </w:p>
          <w:p w:rsidR="00CB043B" w:rsidRPr="00553D40" w:rsidRDefault="00553D40" w:rsidP="0079620A">
            <w:pPr>
              <w:rPr>
                <w:rFonts w:ascii="Rotis" w:hAnsi="Rotis" w:cs="Tahoma"/>
                <w:i/>
                <w:sz w:val="20"/>
              </w:rPr>
            </w:pPr>
            <w:r w:rsidRPr="00553D40">
              <w:rPr>
                <w:rFonts w:ascii="Rotis" w:hAnsi="Rotis" w:cs="Tahoma"/>
                <w:i/>
                <w:sz w:val="20"/>
              </w:rPr>
              <w:t>Die Spielauffassung eines modernen Minivolleyballs verstehen und umsetzen</w:t>
            </w:r>
          </w:p>
        </w:tc>
      </w:tr>
      <w:tr w:rsidR="00CB043B" w:rsidRPr="00A33AB0" w:rsidTr="0079620A">
        <w:tc>
          <w:tcPr>
            <w:tcW w:w="2905" w:type="dxa"/>
            <w:shd w:val="pct30" w:color="auto" w:fill="auto"/>
          </w:tcPr>
          <w:p w:rsidR="00553D40" w:rsidRDefault="00553D40" w:rsidP="00553D40">
            <w:pPr>
              <w:rPr>
                <w:rFonts w:ascii="Rotis" w:hAnsi="Rotis" w:cs="Tahoma"/>
                <w:b/>
                <w:sz w:val="20"/>
              </w:rPr>
            </w:pPr>
            <w:r>
              <w:rPr>
                <w:rFonts w:ascii="Rotis" w:hAnsi="Rotis" w:cs="Tahoma"/>
                <w:b/>
                <w:sz w:val="20"/>
              </w:rPr>
              <w:t>sich körperlich ausdrücken, Bewegung gestalten (B)</w:t>
            </w:r>
          </w:p>
          <w:p w:rsidR="00CB043B" w:rsidRPr="00A33AB0" w:rsidRDefault="00CB043B" w:rsidP="0079620A">
            <w:pPr>
              <w:rPr>
                <w:rFonts w:ascii="Rotis" w:hAnsi="Rotis" w:cs="Tahoma"/>
                <w:b/>
                <w:sz w:val="20"/>
              </w:rPr>
            </w:pPr>
          </w:p>
        </w:tc>
        <w:tc>
          <w:tcPr>
            <w:tcW w:w="3337" w:type="dxa"/>
          </w:tcPr>
          <w:p w:rsidR="00B170C0" w:rsidRDefault="00B170C0" w:rsidP="00B170C0">
            <w:pPr>
              <w:tabs>
                <w:tab w:val="left" w:pos="0"/>
              </w:tabs>
              <w:rPr>
                <w:rFonts w:ascii="Rotis" w:hAnsi="Rotis" w:cs="Tahoma"/>
                <w:sz w:val="20"/>
              </w:rPr>
            </w:pPr>
            <w:r>
              <w:rPr>
                <w:rFonts w:ascii="Rotis" w:hAnsi="Rotis" w:cs="Tahoma"/>
                <w:sz w:val="20"/>
              </w:rPr>
              <w:t>Gestalten, Tanzen, Darstellen – Gymna</w:t>
            </w:r>
            <w:r w:rsidR="00CB7371">
              <w:rPr>
                <w:rFonts w:ascii="Rotis" w:hAnsi="Rotis" w:cs="Tahoma"/>
                <w:sz w:val="20"/>
              </w:rPr>
              <w:t>s</w:t>
            </w:r>
            <w:r>
              <w:rPr>
                <w:rFonts w:ascii="Rotis" w:hAnsi="Rotis" w:cs="Tahoma"/>
                <w:sz w:val="20"/>
              </w:rPr>
              <w:t>tik/ Tanz, Bewegungskünste</w:t>
            </w:r>
          </w:p>
          <w:p w:rsidR="00553D40" w:rsidRPr="00B170C0" w:rsidRDefault="00B170C0" w:rsidP="001E21D2">
            <w:pPr>
              <w:tabs>
                <w:tab w:val="left" w:pos="0"/>
              </w:tabs>
              <w:rPr>
                <w:rFonts w:ascii="Rotis" w:hAnsi="Rotis" w:cs="Tahoma"/>
                <w:i/>
                <w:sz w:val="20"/>
              </w:rPr>
            </w:pPr>
            <w:r>
              <w:rPr>
                <w:rFonts w:ascii="Rotis" w:hAnsi="Rotis" w:cs="Tahoma"/>
                <w:i/>
                <w:sz w:val="20"/>
              </w:rPr>
              <w:t>Wahl einer Ausdrucksform und Umsetzung in einer eigenen Einzel- oder Gruppenchoreographie unter Berücksichtigung von bestimmten Kriterien</w:t>
            </w:r>
          </w:p>
          <w:p w:rsidR="00CB043B" w:rsidRPr="00A33AB0" w:rsidRDefault="00CB043B" w:rsidP="00553D40">
            <w:pPr>
              <w:rPr>
                <w:rFonts w:ascii="Rotis" w:hAnsi="Rotis" w:cs="Tahoma"/>
                <w:sz w:val="20"/>
              </w:rPr>
            </w:pPr>
          </w:p>
        </w:tc>
        <w:tc>
          <w:tcPr>
            <w:tcW w:w="4034" w:type="dxa"/>
          </w:tcPr>
          <w:p w:rsidR="00D7313C" w:rsidRDefault="00D7313C" w:rsidP="00553D40">
            <w:pPr>
              <w:rPr>
                <w:rFonts w:ascii="Rotis" w:hAnsi="Rotis" w:cs="Tahoma"/>
                <w:i/>
                <w:sz w:val="20"/>
              </w:rPr>
            </w:pPr>
          </w:p>
          <w:p w:rsidR="00CB043B" w:rsidRPr="00553D40" w:rsidRDefault="00C106F8" w:rsidP="00553D40">
            <w:pPr>
              <w:rPr>
                <w:rFonts w:ascii="Rotis" w:hAnsi="Rotis" w:cs="Tahoma"/>
                <w:i/>
                <w:sz w:val="20"/>
              </w:rPr>
            </w:pPr>
            <w:r>
              <w:rPr>
                <w:rFonts w:ascii="Rotis" w:hAnsi="Rotis" w:cs="Tahoma"/>
                <w:i/>
                <w:sz w:val="20"/>
              </w:rPr>
              <w:t>Inspirationsquelle Bewegung – Präsentation einer individuellen, selbstgewählten Ausdrucksform</w:t>
            </w:r>
          </w:p>
        </w:tc>
      </w:tr>
    </w:tbl>
    <w:p w:rsidR="00FD76B3" w:rsidRDefault="00FD76B3"/>
    <w:sectPr w:rsidR="00FD76B3" w:rsidSect="0079620A">
      <w:pgSz w:w="11900" w:h="16840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ti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42C"/>
    <w:multiLevelType w:val="hybridMultilevel"/>
    <w:tmpl w:val="60063A9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36706D"/>
    <w:multiLevelType w:val="hybridMultilevel"/>
    <w:tmpl w:val="8D080172"/>
    <w:lvl w:ilvl="0" w:tplc="CAB8A9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44150"/>
    <w:multiLevelType w:val="hybridMultilevel"/>
    <w:tmpl w:val="AE58EC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9538E"/>
    <w:multiLevelType w:val="hybridMultilevel"/>
    <w:tmpl w:val="2C344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91DE7"/>
    <w:multiLevelType w:val="hybridMultilevel"/>
    <w:tmpl w:val="E75C4762"/>
    <w:lvl w:ilvl="0" w:tplc="CAB8A9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372BC2"/>
    <w:multiLevelType w:val="hybridMultilevel"/>
    <w:tmpl w:val="ACC6A1C8"/>
    <w:lvl w:ilvl="0" w:tplc="02FE3898">
      <w:start w:val="2"/>
      <w:numFmt w:val="bullet"/>
      <w:lvlText w:val="-"/>
      <w:lvlJc w:val="left"/>
      <w:pPr>
        <w:ind w:left="720" w:hanging="360"/>
      </w:pPr>
      <w:rPr>
        <w:rFonts w:ascii="Rotis" w:eastAsia="Times New Roman" w:hAnsi="Roti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70015"/>
    <w:multiLevelType w:val="hybridMultilevel"/>
    <w:tmpl w:val="A1A6C44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91E3F22"/>
    <w:multiLevelType w:val="hybridMultilevel"/>
    <w:tmpl w:val="9BBE55B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E7A2D7A"/>
    <w:multiLevelType w:val="hybridMultilevel"/>
    <w:tmpl w:val="CA943AA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F853674"/>
    <w:multiLevelType w:val="hybridMultilevel"/>
    <w:tmpl w:val="599AD4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4062A7"/>
    <w:multiLevelType w:val="hybridMultilevel"/>
    <w:tmpl w:val="F04C42F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5E1424F"/>
    <w:multiLevelType w:val="hybridMultilevel"/>
    <w:tmpl w:val="1E0E7FA6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11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3B"/>
    <w:rsid w:val="001E21D2"/>
    <w:rsid w:val="0030403F"/>
    <w:rsid w:val="00421A56"/>
    <w:rsid w:val="004F6F68"/>
    <w:rsid w:val="00553D40"/>
    <w:rsid w:val="00557304"/>
    <w:rsid w:val="005D2F22"/>
    <w:rsid w:val="00627802"/>
    <w:rsid w:val="006A305A"/>
    <w:rsid w:val="0079620A"/>
    <w:rsid w:val="008C61A9"/>
    <w:rsid w:val="00B03B79"/>
    <w:rsid w:val="00B170C0"/>
    <w:rsid w:val="00C106F8"/>
    <w:rsid w:val="00CB043B"/>
    <w:rsid w:val="00CB7371"/>
    <w:rsid w:val="00D266D2"/>
    <w:rsid w:val="00D56855"/>
    <w:rsid w:val="00D65AD7"/>
    <w:rsid w:val="00D7313C"/>
    <w:rsid w:val="00DB1314"/>
    <w:rsid w:val="00FD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043B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0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043B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0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4810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Becker</dc:creator>
  <cp:lastModifiedBy>Jeanette Becker</cp:lastModifiedBy>
  <cp:revision>2</cp:revision>
  <cp:lastPrinted>2016-03-16T18:17:00Z</cp:lastPrinted>
  <dcterms:created xsi:type="dcterms:W3CDTF">2016-03-16T18:32:00Z</dcterms:created>
  <dcterms:modified xsi:type="dcterms:W3CDTF">2016-03-16T18:32:00Z</dcterms:modified>
</cp:coreProperties>
</file>